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B905B" w14:textId="590AAE49" w:rsidR="003023C9" w:rsidRPr="00F65E31" w:rsidRDefault="003023C9" w:rsidP="000734B7">
      <w:pPr>
        <w:spacing w:line="480" w:lineRule="auto"/>
        <w:rPr>
          <w:rFonts w:ascii="Times New Roman" w:hAnsi="Times New Roman" w:cs="Times New Roman"/>
          <w:b/>
          <w:sz w:val="24"/>
          <w:szCs w:val="24"/>
        </w:rPr>
      </w:pPr>
      <w:r w:rsidRPr="00F65E31">
        <w:rPr>
          <w:rFonts w:ascii="Times New Roman" w:hAnsi="Times New Roman" w:cs="Times New Roman"/>
          <w:b/>
          <w:sz w:val="24"/>
          <w:szCs w:val="24"/>
        </w:rPr>
        <w:t>I</w:t>
      </w:r>
      <w:r w:rsidR="00341820" w:rsidRPr="00F65E31">
        <w:rPr>
          <w:rFonts w:ascii="Times New Roman" w:hAnsi="Times New Roman" w:cs="Times New Roman"/>
          <w:b/>
          <w:sz w:val="24"/>
          <w:szCs w:val="24"/>
        </w:rPr>
        <w:t>ntroduction</w:t>
      </w:r>
    </w:p>
    <w:p w14:paraId="2AF95CBC" w14:textId="652A8000" w:rsidR="00593E34" w:rsidRPr="00F65E31" w:rsidRDefault="007851BC"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 xml:space="preserve">The way we perceive knowledge is </w:t>
      </w:r>
      <w:r w:rsidR="00034689" w:rsidRPr="00F65E31">
        <w:rPr>
          <w:rFonts w:ascii="Times New Roman" w:hAnsi="Times New Roman" w:cs="Times New Roman"/>
          <w:sz w:val="24"/>
          <w:szCs w:val="24"/>
        </w:rPr>
        <w:t>a</w:t>
      </w:r>
      <w:r w:rsidRPr="00F65E31">
        <w:rPr>
          <w:rFonts w:ascii="Times New Roman" w:hAnsi="Times New Roman" w:cs="Times New Roman"/>
          <w:sz w:val="24"/>
          <w:szCs w:val="24"/>
        </w:rPr>
        <w:t xml:space="preserve"> significant factor</w:t>
      </w:r>
      <w:r w:rsidR="00034689" w:rsidRPr="00F65E31">
        <w:rPr>
          <w:rFonts w:ascii="Times New Roman" w:hAnsi="Times New Roman" w:cs="Times New Roman"/>
          <w:sz w:val="24"/>
          <w:szCs w:val="24"/>
        </w:rPr>
        <w:t xml:space="preserve"> </w:t>
      </w:r>
      <w:r w:rsidR="00D25A9F" w:rsidRPr="00F65E31">
        <w:rPr>
          <w:rFonts w:ascii="Times New Roman" w:hAnsi="Times New Roman" w:cs="Times New Roman"/>
          <w:sz w:val="24"/>
          <w:szCs w:val="24"/>
        </w:rPr>
        <w:t>in</w:t>
      </w:r>
      <w:r w:rsidRPr="00F65E31">
        <w:rPr>
          <w:rFonts w:ascii="Times New Roman" w:hAnsi="Times New Roman" w:cs="Times New Roman"/>
          <w:sz w:val="24"/>
          <w:szCs w:val="24"/>
        </w:rPr>
        <w:t xml:space="preserve"> </w:t>
      </w:r>
      <w:r w:rsidR="00D25A9F" w:rsidRPr="00F65E31">
        <w:rPr>
          <w:rFonts w:ascii="Times New Roman" w:hAnsi="Times New Roman" w:cs="Times New Roman"/>
          <w:sz w:val="24"/>
          <w:szCs w:val="24"/>
        </w:rPr>
        <w:t>how we use</w:t>
      </w:r>
      <w:r w:rsidRPr="00F65E31">
        <w:rPr>
          <w:rFonts w:ascii="Times New Roman" w:hAnsi="Times New Roman" w:cs="Times New Roman"/>
          <w:sz w:val="24"/>
          <w:szCs w:val="24"/>
        </w:rPr>
        <w:t xml:space="preserve"> it. So, a way to make people perceive knowledge more positively holds large significance in knowing how people interpret an</w:t>
      </w:r>
      <w:bookmarkStart w:id="0" w:name="_GoBack"/>
      <w:bookmarkEnd w:id="0"/>
      <w:r w:rsidRPr="00F65E31">
        <w:rPr>
          <w:rFonts w:ascii="Times New Roman" w:hAnsi="Times New Roman" w:cs="Times New Roman"/>
          <w:sz w:val="24"/>
          <w:szCs w:val="24"/>
        </w:rPr>
        <w:t xml:space="preserve">d act on knowledge. One proposed theory of such cognitive bias is the </w:t>
      </w:r>
      <w:r w:rsidR="00D25A9F" w:rsidRPr="00F65E31">
        <w:rPr>
          <w:rFonts w:ascii="Times New Roman" w:hAnsi="Times New Roman" w:cs="Times New Roman"/>
          <w:sz w:val="24"/>
          <w:szCs w:val="24"/>
        </w:rPr>
        <w:t>h</w:t>
      </w:r>
      <w:r w:rsidRPr="00F65E31">
        <w:rPr>
          <w:rFonts w:ascii="Times New Roman" w:hAnsi="Times New Roman" w:cs="Times New Roman"/>
          <w:sz w:val="24"/>
          <w:szCs w:val="24"/>
        </w:rPr>
        <w:t xml:space="preserve">alo </w:t>
      </w:r>
      <w:r w:rsidR="00D25A9F" w:rsidRPr="00F65E31">
        <w:rPr>
          <w:rFonts w:ascii="Times New Roman" w:hAnsi="Times New Roman" w:cs="Times New Roman"/>
          <w:sz w:val="24"/>
          <w:szCs w:val="24"/>
        </w:rPr>
        <w:t>e</w:t>
      </w:r>
      <w:r w:rsidRPr="00F65E31">
        <w:rPr>
          <w:rFonts w:ascii="Times New Roman" w:hAnsi="Times New Roman" w:cs="Times New Roman"/>
          <w:sz w:val="24"/>
          <w:szCs w:val="24"/>
        </w:rPr>
        <w:t xml:space="preserve">ffect, named such by psychologist Edward Thorndike </w:t>
      </w:r>
      <w:r w:rsidR="008A6835" w:rsidRPr="00F65E31">
        <w:rPr>
          <w:rFonts w:ascii="Times New Roman" w:hAnsi="Times New Roman" w:cs="Times New Roman"/>
          <w:sz w:val="24"/>
          <w:szCs w:val="24"/>
        </w:rPr>
        <w:t xml:space="preserve">(Halo Effect, n.d.) </w:t>
      </w:r>
      <w:r w:rsidRPr="00F65E31">
        <w:rPr>
          <w:rFonts w:ascii="Times New Roman" w:hAnsi="Times New Roman" w:cs="Times New Roman"/>
          <w:sz w:val="24"/>
          <w:szCs w:val="24"/>
        </w:rPr>
        <w:t>in reference to a person being perceived as having a “halo”</w:t>
      </w:r>
      <w:r w:rsidR="00760537" w:rsidRPr="00F65E31">
        <w:rPr>
          <w:rFonts w:ascii="Times New Roman" w:hAnsi="Times New Roman" w:cs="Times New Roman"/>
          <w:sz w:val="24"/>
          <w:szCs w:val="24"/>
        </w:rPr>
        <w:t xml:space="preserve"> due to bias caused by factors such as attractiveness in judging a person</w:t>
      </w:r>
      <w:r w:rsidRPr="00F65E31">
        <w:rPr>
          <w:rFonts w:ascii="Times New Roman" w:hAnsi="Times New Roman" w:cs="Times New Roman"/>
          <w:sz w:val="24"/>
          <w:szCs w:val="24"/>
        </w:rPr>
        <w:t xml:space="preserve">. </w:t>
      </w:r>
    </w:p>
    <w:p w14:paraId="497891F8" w14:textId="548F72D8" w:rsidR="003719B1" w:rsidRPr="00F65E31" w:rsidRDefault="007851BC"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Other studies have taken this idea further to apply to the inanimate, such as the study “Doing Well by Doing Good: The Benevolent Halo of Corporate Social Responsibility” by A</w:t>
      </w:r>
      <w:r w:rsidR="000734B7" w:rsidRPr="00F65E31">
        <w:rPr>
          <w:rFonts w:ascii="Times New Roman" w:hAnsi="Times New Roman" w:cs="Times New Roman"/>
          <w:sz w:val="24"/>
          <w:szCs w:val="24"/>
        </w:rPr>
        <w:t>lexander</w:t>
      </w:r>
      <w:r w:rsidRPr="00F65E31">
        <w:rPr>
          <w:rFonts w:ascii="Times New Roman" w:hAnsi="Times New Roman" w:cs="Times New Roman"/>
          <w:sz w:val="24"/>
          <w:szCs w:val="24"/>
        </w:rPr>
        <w:t xml:space="preserve"> C</w:t>
      </w:r>
      <w:r w:rsidR="000734B7" w:rsidRPr="00F65E31">
        <w:rPr>
          <w:rFonts w:ascii="Times New Roman" w:hAnsi="Times New Roman" w:cs="Times New Roman"/>
          <w:sz w:val="24"/>
          <w:szCs w:val="24"/>
        </w:rPr>
        <w:t>hernev</w:t>
      </w:r>
      <w:r w:rsidRPr="00F65E31">
        <w:rPr>
          <w:rFonts w:ascii="Times New Roman" w:hAnsi="Times New Roman" w:cs="Times New Roman"/>
          <w:sz w:val="24"/>
          <w:szCs w:val="24"/>
        </w:rPr>
        <w:t xml:space="preserve"> and S</w:t>
      </w:r>
      <w:r w:rsidR="000734B7" w:rsidRPr="00F65E31">
        <w:rPr>
          <w:rFonts w:ascii="Times New Roman" w:hAnsi="Times New Roman" w:cs="Times New Roman"/>
          <w:sz w:val="24"/>
          <w:szCs w:val="24"/>
        </w:rPr>
        <w:t>ean</w:t>
      </w:r>
      <w:r w:rsidRPr="00F65E31">
        <w:rPr>
          <w:rFonts w:ascii="Times New Roman" w:hAnsi="Times New Roman" w:cs="Times New Roman"/>
          <w:sz w:val="24"/>
          <w:szCs w:val="24"/>
        </w:rPr>
        <w:t xml:space="preserve"> B</w:t>
      </w:r>
      <w:r w:rsidR="000734B7" w:rsidRPr="00F65E31">
        <w:rPr>
          <w:rFonts w:ascii="Times New Roman" w:hAnsi="Times New Roman" w:cs="Times New Roman"/>
          <w:sz w:val="24"/>
          <w:szCs w:val="24"/>
        </w:rPr>
        <w:t>lair (</w:t>
      </w:r>
      <w:r w:rsidR="00156B54" w:rsidRPr="00F65E31">
        <w:rPr>
          <w:rFonts w:ascii="Times New Roman" w:hAnsi="Times New Roman" w:cs="Times New Roman"/>
          <w:sz w:val="24"/>
          <w:szCs w:val="24"/>
        </w:rPr>
        <w:t xml:space="preserve">Chernev and Blair, </w:t>
      </w:r>
      <w:r w:rsidR="000734B7" w:rsidRPr="00F65E31">
        <w:rPr>
          <w:rFonts w:ascii="Times New Roman" w:hAnsi="Times New Roman" w:cs="Times New Roman"/>
          <w:sz w:val="24"/>
          <w:szCs w:val="24"/>
        </w:rPr>
        <w:t>2015)</w:t>
      </w:r>
      <w:r w:rsidR="00D3795A" w:rsidRPr="00F65E31">
        <w:rPr>
          <w:rFonts w:ascii="Times New Roman" w:hAnsi="Times New Roman" w:cs="Times New Roman"/>
          <w:sz w:val="24"/>
          <w:szCs w:val="24"/>
        </w:rPr>
        <w:t xml:space="preserve"> focusing on perception of products and companies</w:t>
      </w:r>
      <w:r w:rsidRPr="00F65E31">
        <w:rPr>
          <w:rFonts w:ascii="Times New Roman" w:hAnsi="Times New Roman" w:cs="Times New Roman"/>
          <w:sz w:val="24"/>
          <w:szCs w:val="24"/>
        </w:rPr>
        <w:t>.</w:t>
      </w:r>
      <w:r w:rsidR="00D3795A" w:rsidRPr="00F65E31">
        <w:rPr>
          <w:rFonts w:ascii="Times New Roman" w:hAnsi="Times New Roman" w:cs="Times New Roman"/>
          <w:sz w:val="24"/>
          <w:szCs w:val="24"/>
        </w:rPr>
        <w:t xml:space="preserve"> The</w:t>
      </w:r>
      <w:r w:rsidR="008A6835" w:rsidRPr="00F65E31">
        <w:rPr>
          <w:rFonts w:ascii="Times New Roman" w:hAnsi="Times New Roman" w:cs="Times New Roman"/>
          <w:sz w:val="24"/>
          <w:szCs w:val="24"/>
        </w:rPr>
        <w:t>ir</w:t>
      </w:r>
      <w:r w:rsidR="00D3795A" w:rsidRPr="00F65E31">
        <w:rPr>
          <w:rFonts w:ascii="Times New Roman" w:hAnsi="Times New Roman" w:cs="Times New Roman"/>
          <w:sz w:val="24"/>
          <w:szCs w:val="24"/>
        </w:rPr>
        <w:t xml:space="preserve"> </w:t>
      </w:r>
      <w:r w:rsidR="000734B7" w:rsidRPr="00F65E31">
        <w:rPr>
          <w:rFonts w:ascii="Times New Roman" w:hAnsi="Times New Roman" w:cs="Times New Roman"/>
          <w:sz w:val="24"/>
          <w:szCs w:val="24"/>
        </w:rPr>
        <w:t>e</w:t>
      </w:r>
      <w:r w:rsidR="00D3795A" w:rsidRPr="00F65E31">
        <w:rPr>
          <w:rFonts w:ascii="Times New Roman" w:hAnsi="Times New Roman" w:cs="Times New Roman"/>
          <w:sz w:val="24"/>
          <w:szCs w:val="24"/>
        </w:rPr>
        <w:t>xperiment had two groups taste identical wines and be given identical information, except for one detail in the information being added to the experimental group, being that the winery donated 10% of proceeds to the American Heart Association. The results showed that “analysts at mean levels of expertise revealed that respondents who were aware of the winery’s monetary donations to a charitable cause rated the wine as tasting better”, with the average rating being 5.07 on a 1-</w:t>
      </w:r>
      <w:r w:rsidR="00593E34" w:rsidRPr="00F65E31">
        <w:rPr>
          <w:rFonts w:ascii="Times New Roman" w:hAnsi="Times New Roman" w:cs="Times New Roman"/>
          <w:sz w:val="24"/>
          <w:szCs w:val="24"/>
        </w:rPr>
        <w:t>9</w:t>
      </w:r>
      <w:r w:rsidR="00D3795A" w:rsidRPr="00F65E31">
        <w:rPr>
          <w:rFonts w:ascii="Times New Roman" w:hAnsi="Times New Roman" w:cs="Times New Roman"/>
          <w:sz w:val="24"/>
          <w:szCs w:val="24"/>
        </w:rPr>
        <w:t xml:space="preserve"> Likert Scale for the experimental group versus 4.36 for the control. </w:t>
      </w:r>
      <w:r w:rsidR="00593E34" w:rsidRPr="00F65E31">
        <w:rPr>
          <w:rFonts w:ascii="Times New Roman" w:hAnsi="Times New Roman" w:cs="Times New Roman"/>
          <w:sz w:val="24"/>
          <w:szCs w:val="24"/>
        </w:rPr>
        <w:t xml:space="preserve">The study concluded that “acts of corporate </w:t>
      </w:r>
      <w:r w:rsidR="00156B54" w:rsidRPr="00F65E31">
        <w:rPr>
          <w:rFonts w:ascii="Times New Roman" w:hAnsi="Times New Roman" w:cs="Times New Roman"/>
          <w:sz w:val="24"/>
          <w:szCs w:val="24"/>
        </w:rPr>
        <w:t xml:space="preserve">social </w:t>
      </w:r>
      <w:proofErr w:type="gramStart"/>
      <w:r w:rsidR="00156B54" w:rsidRPr="00F65E31">
        <w:rPr>
          <w:rFonts w:ascii="Times New Roman" w:hAnsi="Times New Roman" w:cs="Times New Roman"/>
          <w:sz w:val="24"/>
          <w:szCs w:val="24"/>
        </w:rPr>
        <w:t>responsibility</w:t>
      </w:r>
      <w:r w:rsidR="00593E34" w:rsidRPr="00F65E31">
        <w:rPr>
          <w:rFonts w:ascii="Times New Roman" w:hAnsi="Times New Roman" w:cs="Times New Roman"/>
          <w:sz w:val="24"/>
          <w:szCs w:val="24"/>
        </w:rPr>
        <w:t xml:space="preserve">  can</w:t>
      </w:r>
      <w:proofErr w:type="gramEnd"/>
      <w:r w:rsidR="00593E34" w:rsidRPr="00F65E31">
        <w:rPr>
          <w:rFonts w:ascii="Times New Roman" w:hAnsi="Times New Roman" w:cs="Times New Roman"/>
          <w:sz w:val="24"/>
          <w:szCs w:val="24"/>
        </w:rPr>
        <w:t xml:space="preserve"> strengthen consumer evaluations  of  the functional performance of company products”</w:t>
      </w:r>
      <w:r w:rsidR="00156B54" w:rsidRPr="00F65E31">
        <w:rPr>
          <w:rFonts w:ascii="Times New Roman" w:hAnsi="Times New Roman" w:cs="Times New Roman"/>
          <w:sz w:val="24"/>
          <w:szCs w:val="24"/>
        </w:rPr>
        <w:t xml:space="preserve"> (Chernev and Blair, 2015)</w:t>
      </w:r>
      <w:r w:rsidR="00593E34" w:rsidRPr="00F65E31">
        <w:rPr>
          <w:rFonts w:ascii="Times New Roman" w:hAnsi="Times New Roman" w:cs="Times New Roman"/>
          <w:sz w:val="24"/>
          <w:szCs w:val="24"/>
        </w:rPr>
        <w:t xml:space="preserve">. </w:t>
      </w:r>
    </w:p>
    <w:p w14:paraId="0AA6997C" w14:textId="47AD1E46" w:rsidR="00593E34" w:rsidRPr="00F65E31" w:rsidRDefault="00593E34"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lastRenderedPageBreak/>
        <w:t xml:space="preserve">The aim of our study is to see if such a </w:t>
      </w:r>
      <w:r w:rsidR="008A6835" w:rsidRPr="00F65E31">
        <w:rPr>
          <w:rFonts w:ascii="Times New Roman" w:hAnsi="Times New Roman" w:cs="Times New Roman"/>
          <w:sz w:val="24"/>
          <w:szCs w:val="24"/>
        </w:rPr>
        <w:t>h</w:t>
      </w:r>
      <w:r w:rsidRPr="00F65E31">
        <w:rPr>
          <w:rFonts w:ascii="Times New Roman" w:hAnsi="Times New Roman" w:cs="Times New Roman"/>
          <w:sz w:val="24"/>
          <w:szCs w:val="24"/>
        </w:rPr>
        <w:t xml:space="preserve">alo </w:t>
      </w:r>
      <w:r w:rsidR="008A6835" w:rsidRPr="00F65E31">
        <w:rPr>
          <w:rFonts w:ascii="Times New Roman" w:hAnsi="Times New Roman" w:cs="Times New Roman"/>
          <w:sz w:val="24"/>
          <w:szCs w:val="24"/>
        </w:rPr>
        <w:t>e</w:t>
      </w:r>
      <w:r w:rsidRPr="00F65E31">
        <w:rPr>
          <w:rFonts w:ascii="Times New Roman" w:hAnsi="Times New Roman" w:cs="Times New Roman"/>
          <w:sz w:val="24"/>
          <w:szCs w:val="24"/>
        </w:rPr>
        <w:t xml:space="preserve">ffect would significantly improve the perception of a company, rather than a person or product. This experiment holds significance because of </w:t>
      </w:r>
      <w:r w:rsidR="00861096" w:rsidRPr="00F65E31">
        <w:rPr>
          <w:rFonts w:ascii="Times New Roman" w:hAnsi="Times New Roman" w:cs="Times New Roman"/>
          <w:sz w:val="24"/>
          <w:szCs w:val="24"/>
        </w:rPr>
        <w:t>how</w:t>
      </w:r>
      <w:r w:rsidRPr="00F65E31">
        <w:rPr>
          <w:rFonts w:ascii="Times New Roman" w:hAnsi="Times New Roman" w:cs="Times New Roman"/>
          <w:sz w:val="24"/>
          <w:szCs w:val="24"/>
        </w:rPr>
        <w:t xml:space="preserve"> the halo effect </w:t>
      </w:r>
      <w:r w:rsidR="00861096" w:rsidRPr="00F65E31">
        <w:rPr>
          <w:rFonts w:ascii="Times New Roman" w:hAnsi="Times New Roman" w:cs="Times New Roman"/>
          <w:sz w:val="24"/>
          <w:szCs w:val="24"/>
        </w:rPr>
        <w:t>can</w:t>
      </w:r>
      <w:r w:rsidRPr="00F65E31">
        <w:rPr>
          <w:rFonts w:ascii="Times New Roman" w:hAnsi="Times New Roman" w:cs="Times New Roman"/>
          <w:sz w:val="24"/>
          <w:szCs w:val="24"/>
        </w:rPr>
        <w:t xml:space="preserve"> chang</w:t>
      </w:r>
      <w:r w:rsidR="00861096" w:rsidRPr="00F65E31">
        <w:rPr>
          <w:rFonts w:ascii="Times New Roman" w:hAnsi="Times New Roman" w:cs="Times New Roman"/>
          <w:sz w:val="24"/>
          <w:szCs w:val="24"/>
        </w:rPr>
        <w:t>e</w:t>
      </w:r>
      <w:r w:rsidRPr="00F65E31">
        <w:rPr>
          <w:rFonts w:ascii="Times New Roman" w:hAnsi="Times New Roman" w:cs="Times New Roman"/>
          <w:sz w:val="24"/>
          <w:szCs w:val="24"/>
        </w:rPr>
        <w:t xml:space="preserve"> people’s perceptions, viewpoints, and actions through different information. It could be used t</w:t>
      </w:r>
      <w:r w:rsidR="00861096" w:rsidRPr="00F65E31">
        <w:rPr>
          <w:rFonts w:ascii="Times New Roman" w:hAnsi="Times New Roman" w:cs="Times New Roman"/>
          <w:sz w:val="24"/>
          <w:szCs w:val="24"/>
        </w:rPr>
        <w:t>o</w:t>
      </w:r>
      <w:r w:rsidRPr="00F65E31">
        <w:rPr>
          <w:rFonts w:ascii="Times New Roman" w:hAnsi="Times New Roman" w:cs="Times New Roman"/>
          <w:sz w:val="24"/>
          <w:szCs w:val="24"/>
        </w:rPr>
        <w:t xml:space="preserve"> </w:t>
      </w:r>
      <w:r w:rsidR="00122195" w:rsidRPr="00F65E31">
        <w:rPr>
          <w:rFonts w:ascii="Times New Roman" w:hAnsi="Times New Roman" w:cs="Times New Roman"/>
          <w:sz w:val="24"/>
          <w:szCs w:val="24"/>
        </w:rPr>
        <w:t>alter</w:t>
      </w:r>
      <w:r w:rsidRPr="00F65E31">
        <w:rPr>
          <w:rFonts w:ascii="Times New Roman" w:hAnsi="Times New Roman" w:cs="Times New Roman"/>
          <w:sz w:val="24"/>
          <w:szCs w:val="24"/>
        </w:rPr>
        <w:t xml:space="preserve"> advertising </w:t>
      </w:r>
      <w:r w:rsidR="00D25A9F" w:rsidRPr="00F65E31">
        <w:rPr>
          <w:rFonts w:ascii="Times New Roman" w:hAnsi="Times New Roman" w:cs="Times New Roman"/>
          <w:sz w:val="24"/>
          <w:szCs w:val="24"/>
        </w:rPr>
        <w:t>trends and</w:t>
      </w:r>
      <w:r w:rsidRPr="00F65E31">
        <w:rPr>
          <w:rFonts w:ascii="Times New Roman" w:hAnsi="Times New Roman" w:cs="Times New Roman"/>
          <w:sz w:val="24"/>
          <w:szCs w:val="24"/>
        </w:rPr>
        <w:t xml:space="preserve"> make people aware of such trends and how they could </w:t>
      </w:r>
      <w:r w:rsidR="008A6835" w:rsidRPr="00F65E31">
        <w:rPr>
          <w:rFonts w:ascii="Times New Roman" w:hAnsi="Times New Roman" w:cs="Times New Roman"/>
          <w:sz w:val="24"/>
          <w:szCs w:val="24"/>
        </w:rPr>
        <w:t>be affected</w:t>
      </w:r>
      <w:r w:rsidRPr="00F65E31">
        <w:rPr>
          <w:rFonts w:ascii="Times New Roman" w:hAnsi="Times New Roman" w:cs="Times New Roman"/>
          <w:sz w:val="24"/>
          <w:szCs w:val="24"/>
        </w:rPr>
        <w:t>.</w:t>
      </w:r>
      <w:r w:rsidR="004E5F0F" w:rsidRPr="00F65E31">
        <w:rPr>
          <w:rFonts w:ascii="Times New Roman" w:hAnsi="Times New Roman" w:cs="Times New Roman"/>
          <w:sz w:val="24"/>
          <w:szCs w:val="24"/>
        </w:rPr>
        <w:t xml:space="preserve"> Our experiment has been altered from Chernev and Blair’s to fit our setting and target. Rather than wine, we had subjects watch the same </w:t>
      </w:r>
      <w:r w:rsidR="008A6835" w:rsidRPr="00F65E31">
        <w:rPr>
          <w:rFonts w:ascii="Times New Roman" w:hAnsi="Times New Roman" w:cs="Times New Roman"/>
          <w:sz w:val="24"/>
          <w:szCs w:val="24"/>
        </w:rPr>
        <w:t xml:space="preserve">Walgreens </w:t>
      </w:r>
      <w:r w:rsidR="004E5F0F" w:rsidRPr="00F65E31">
        <w:rPr>
          <w:rFonts w:ascii="Times New Roman" w:hAnsi="Times New Roman" w:cs="Times New Roman"/>
          <w:sz w:val="24"/>
          <w:szCs w:val="24"/>
        </w:rPr>
        <w:t>commercial</w:t>
      </w:r>
      <w:r w:rsidR="008A6835" w:rsidRPr="00F65E31">
        <w:rPr>
          <w:rFonts w:ascii="Times New Roman" w:hAnsi="Times New Roman" w:cs="Times New Roman"/>
          <w:sz w:val="24"/>
          <w:szCs w:val="24"/>
        </w:rPr>
        <w:t xml:space="preserve"> </w:t>
      </w:r>
      <w:r w:rsidR="004E5F0F" w:rsidRPr="00F65E31">
        <w:rPr>
          <w:rFonts w:ascii="Times New Roman" w:hAnsi="Times New Roman" w:cs="Times New Roman"/>
          <w:sz w:val="24"/>
          <w:szCs w:val="24"/>
        </w:rPr>
        <w:t>(Appendix 1), which included information about donations to children in poverty. The experimental group watched the unchanged commercial, while the control watched the commercial muted to not give the positive information.</w:t>
      </w:r>
      <w:r w:rsidR="00115194" w:rsidRPr="00F65E31">
        <w:rPr>
          <w:rFonts w:ascii="Times New Roman" w:hAnsi="Times New Roman" w:cs="Times New Roman"/>
          <w:sz w:val="24"/>
          <w:szCs w:val="24"/>
        </w:rPr>
        <w:t xml:space="preserve"> These changes allow us to observe the halo effect’s connection to perception of an entity (</w:t>
      </w:r>
      <w:r w:rsidR="00D25A9F" w:rsidRPr="00F65E31">
        <w:rPr>
          <w:rFonts w:ascii="Times New Roman" w:hAnsi="Times New Roman" w:cs="Times New Roman"/>
          <w:sz w:val="24"/>
          <w:szCs w:val="24"/>
        </w:rPr>
        <w:t>for us</w:t>
      </w:r>
      <w:r w:rsidR="00115194" w:rsidRPr="00F65E31">
        <w:rPr>
          <w:rFonts w:ascii="Times New Roman" w:hAnsi="Times New Roman" w:cs="Times New Roman"/>
          <w:sz w:val="24"/>
          <w:szCs w:val="24"/>
        </w:rPr>
        <w:t>, Walgreens) over an object as Chernev and Blair tested.</w:t>
      </w:r>
    </w:p>
    <w:p w14:paraId="608B1B20" w14:textId="2408CE95" w:rsidR="0083026F" w:rsidRPr="00F65E31" w:rsidRDefault="0083026F"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 xml:space="preserve">Our experiment links to Chernev and Blair’s findings of monetary donations to a charitable cause causing people to perceive something positively. However, our experiment, while partially replicating Chernev and Blair’s experiment by having subjects rate </w:t>
      </w:r>
      <w:r w:rsidR="00861096" w:rsidRPr="00F65E31">
        <w:rPr>
          <w:rFonts w:ascii="Times New Roman" w:hAnsi="Times New Roman" w:cs="Times New Roman"/>
          <w:sz w:val="24"/>
          <w:szCs w:val="24"/>
        </w:rPr>
        <w:t>an object</w:t>
      </w:r>
      <w:r w:rsidRPr="00F65E31">
        <w:rPr>
          <w:rFonts w:ascii="Times New Roman" w:hAnsi="Times New Roman" w:cs="Times New Roman"/>
          <w:sz w:val="24"/>
          <w:szCs w:val="24"/>
        </w:rPr>
        <w:t xml:space="preserve"> to observe </w:t>
      </w:r>
      <w:r w:rsidR="00861096" w:rsidRPr="00F65E31">
        <w:rPr>
          <w:rFonts w:ascii="Times New Roman" w:hAnsi="Times New Roman" w:cs="Times New Roman"/>
          <w:sz w:val="24"/>
          <w:szCs w:val="24"/>
        </w:rPr>
        <w:t xml:space="preserve">the halo effect, we tested </w:t>
      </w:r>
      <w:r w:rsidRPr="00F65E31">
        <w:rPr>
          <w:rFonts w:ascii="Times New Roman" w:hAnsi="Times New Roman" w:cs="Times New Roman"/>
          <w:sz w:val="24"/>
          <w:szCs w:val="24"/>
        </w:rPr>
        <w:t xml:space="preserve">if </w:t>
      </w:r>
      <w:r w:rsidR="00861096" w:rsidRPr="00F65E31">
        <w:rPr>
          <w:rFonts w:ascii="Times New Roman" w:hAnsi="Times New Roman" w:cs="Times New Roman"/>
          <w:sz w:val="24"/>
          <w:szCs w:val="24"/>
        </w:rPr>
        <w:t>the halo effect</w:t>
      </w:r>
      <w:r w:rsidRPr="00F65E31">
        <w:rPr>
          <w:rFonts w:ascii="Times New Roman" w:hAnsi="Times New Roman" w:cs="Times New Roman"/>
          <w:sz w:val="24"/>
          <w:szCs w:val="24"/>
        </w:rPr>
        <w:t xml:space="preserve"> </w:t>
      </w:r>
      <w:r w:rsidR="00D25A9F" w:rsidRPr="00F65E31">
        <w:rPr>
          <w:rFonts w:ascii="Times New Roman" w:hAnsi="Times New Roman" w:cs="Times New Roman"/>
          <w:sz w:val="24"/>
          <w:szCs w:val="24"/>
        </w:rPr>
        <w:t>could</w:t>
      </w:r>
      <w:r w:rsidRPr="00F65E31">
        <w:rPr>
          <w:rFonts w:ascii="Times New Roman" w:hAnsi="Times New Roman" w:cs="Times New Roman"/>
          <w:sz w:val="24"/>
          <w:szCs w:val="24"/>
        </w:rPr>
        <w:t xml:space="preserve"> alter how somebody perceives an abstract entity, such as a company. </w:t>
      </w:r>
      <w:r w:rsidR="00122195" w:rsidRPr="00F65E31">
        <w:rPr>
          <w:rFonts w:ascii="Times New Roman" w:hAnsi="Times New Roman" w:cs="Times New Roman"/>
          <w:sz w:val="24"/>
          <w:szCs w:val="24"/>
        </w:rPr>
        <w:t xml:space="preserve">We use Chernev and Blair along with the basis of the halo effect to investigate what positive information does to </w:t>
      </w:r>
      <w:r w:rsidR="00861096" w:rsidRPr="00F65E31">
        <w:rPr>
          <w:rFonts w:ascii="Times New Roman" w:hAnsi="Times New Roman" w:cs="Times New Roman"/>
          <w:sz w:val="24"/>
          <w:szCs w:val="24"/>
        </w:rPr>
        <w:t>perceptions.</w:t>
      </w:r>
    </w:p>
    <w:p w14:paraId="2892D7FC" w14:textId="28EFDABF" w:rsidR="00593E34" w:rsidRPr="00F65E31" w:rsidRDefault="00593E34" w:rsidP="00115194">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 xml:space="preserve">The null hypothesis is that </w:t>
      </w:r>
      <w:r w:rsidR="00657538" w:rsidRPr="00F65E31">
        <w:rPr>
          <w:rFonts w:ascii="Times New Roman" w:hAnsi="Times New Roman" w:cs="Times New Roman"/>
          <w:sz w:val="24"/>
          <w:szCs w:val="24"/>
        </w:rPr>
        <w:t xml:space="preserve">the </w:t>
      </w:r>
      <w:r w:rsidR="008A6835" w:rsidRPr="00F65E31">
        <w:rPr>
          <w:rFonts w:ascii="Times New Roman" w:hAnsi="Times New Roman" w:cs="Times New Roman"/>
          <w:sz w:val="24"/>
          <w:szCs w:val="24"/>
        </w:rPr>
        <w:t>in</w:t>
      </w:r>
      <w:r w:rsidR="00657538" w:rsidRPr="00F65E31">
        <w:rPr>
          <w:rFonts w:ascii="Times New Roman" w:hAnsi="Times New Roman" w:cs="Times New Roman"/>
          <w:sz w:val="24"/>
          <w:szCs w:val="24"/>
        </w:rPr>
        <w:t>dependent variable</w:t>
      </w:r>
      <w:r w:rsidR="00861096" w:rsidRPr="00F65E31">
        <w:rPr>
          <w:rFonts w:ascii="Times New Roman" w:hAnsi="Times New Roman" w:cs="Times New Roman"/>
          <w:sz w:val="24"/>
          <w:szCs w:val="24"/>
        </w:rPr>
        <w:t>,</w:t>
      </w:r>
      <w:r w:rsidR="00657538" w:rsidRPr="00F65E31">
        <w:rPr>
          <w:rFonts w:ascii="Times New Roman" w:hAnsi="Times New Roman" w:cs="Times New Roman"/>
          <w:sz w:val="24"/>
          <w:szCs w:val="24"/>
        </w:rPr>
        <w:t xml:space="preserve"> </w:t>
      </w:r>
      <w:r w:rsidRPr="00F65E31">
        <w:rPr>
          <w:rFonts w:ascii="Times New Roman" w:hAnsi="Times New Roman" w:cs="Times New Roman"/>
          <w:sz w:val="24"/>
          <w:szCs w:val="24"/>
        </w:rPr>
        <w:t>information regarding charitable donations</w:t>
      </w:r>
      <w:r w:rsidR="00861096" w:rsidRPr="00F65E31">
        <w:rPr>
          <w:rFonts w:ascii="Times New Roman" w:hAnsi="Times New Roman" w:cs="Times New Roman"/>
          <w:sz w:val="24"/>
          <w:szCs w:val="24"/>
        </w:rPr>
        <w:t>,</w:t>
      </w:r>
      <w:r w:rsidRPr="00F65E31">
        <w:rPr>
          <w:rFonts w:ascii="Times New Roman" w:hAnsi="Times New Roman" w:cs="Times New Roman"/>
          <w:sz w:val="24"/>
          <w:szCs w:val="24"/>
        </w:rPr>
        <w:t xml:space="preserve"> will have no significant effect on </w:t>
      </w:r>
      <w:r w:rsidR="00657538" w:rsidRPr="00F65E31">
        <w:rPr>
          <w:rFonts w:ascii="Times New Roman" w:hAnsi="Times New Roman" w:cs="Times New Roman"/>
          <w:sz w:val="24"/>
          <w:szCs w:val="24"/>
        </w:rPr>
        <w:t>the dependent variable</w:t>
      </w:r>
      <w:r w:rsidR="00861096" w:rsidRPr="00F65E31">
        <w:rPr>
          <w:rFonts w:ascii="Times New Roman" w:hAnsi="Times New Roman" w:cs="Times New Roman"/>
          <w:sz w:val="24"/>
          <w:szCs w:val="24"/>
        </w:rPr>
        <w:t xml:space="preserve">, </w:t>
      </w:r>
      <w:r w:rsidRPr="00F65E31">
        <w:rPr>
          <w:rFonts w:ascii="Times New Roman" w:hAnsi="Times New Roman" w:cs="Times New Roman"/>
          <w:sz w:val="24"/>
          <w:szCs w:val="24"/>
        </w:rPr>
        <w:t>person’s perception of a company.</w:t>
      </w:r>
      <w:r w:rsidR="00115194" w:rsidRPr="00F65E31">
        <w:rPr>
          <w:rFonts w:ascii="Times New Roman" w:hAnsi="Times New Roman" w:cs="Times New Roman"/>
          <w:sz w:val="24"/>
          <w:szCs w:val="24"/>
        </w:rPr>
        <w:t xml:space="preserve"> </w:t>
      </w:r>
      <w:r w:rsidRPr="00F65E31">
        <w:rPr>
          <w:rFonts w:ascii="Times New Roman" w:hAnsi="Times New Roman" w:cs="Times New Roman"/>
          <w:sz w:val="24"/>
          <w:szCs w:val="24"/>
        </w:rPr>
        <w:t xml:space="preserve">The research hypothesis is that </w:t>
      </w:r>
      <w:r w:rsidR="00760537" w:rsidRPr="00F65E31">
        <w:rPr>
          <w:rFonts w:ascii="Times New Roman" w:hAnsi="Times New Roman" w:cs="Times New Roman"/>
          <w:sz w:val="24"/>
          <w:szCs w:val="24"/>
        </w:rPr>
        <w:t xml:space="preserve">participants who </w:t>
      </w:r>
      <w:r w:rsidR="00F65E31" w:rsidRPr="00F65E31">
        <w:rPr>
          <w:rFonts w:ascii="Times New Roman" w:hAnsi="Times New Roman" w:cs="Times New Roman"/>
          <w:sz w:val="24"/>
          <w:szCs w:val="24"/>
        </w:rPr>
        <w:t>given information</w:t>
      </w:r>
      <w:r w:rsidR="00760537" w:rsidRPr="00F65E31">
        <w:rPr>
          <w:rFonts w:ascii="Times New Roman" w:hAnsi="Times New Roman" w:cs="Times New Roman"/>
          <w:sz w:val="24"/>
          <w:szCs w:val="24"/>
        </w:rPr>
        <w:t xml:space="preserve"> of charitable actions</w:t>
      </w:r>
      <w:r w:rsidR="00F65E31" w:rsidRPr="00F65E31">
        <w:rPr>
          <w:rFonts w:ascii="Times New Roman" w:hAnsi="Times New Roman" w:cs="Times New Roman"/>
          <w:sz w:val="24"/>
          <w:szCs w:val="24"/>
        </w:rPr>
        <w:t xml:space="preserve"> by a company</w:t>
      </w:r>
      <w:r w:rsidR="00657538" w:rsidRPr="00F65E31">
        <w:rPr>
          <w:rFonts w:ascii="Times New Roman" w:hAnsi="Times New Roman" w:cs="Times New Roman"/>
          <w:sz w:val="24"/>
          <w:szCs w:val="24"/>
        </w:rPr>
        <w:t>, the independent variable,</w:t>
      </w:r>
      <w:r w:rsidR="00760537" w:rsidRPr="00F65E31">
        <w:rPr>
          <w:rFonts w:ascii="Times New Roman" w:hAnsi="Times New Roman" w:cs="Times New Roman"/>
          <w:sz w:val="24"/>
          <w:szCs w:val="24"/>
        </w:rPr>
        <w:t xml:space="preserve"> will have a more positive perception</w:t>
      </w:r>
      <w:r w:rsidR="00657538" w:rsidRPr="00F65E31">
        <w:rPr>
          <w:rFonts w:ascii="Times New Roman" w:hAnsi="Times New Roman" w:cs="Times New Roman"/>
          <w:sz w:val="24"/>
          <w:szCs w:val="24"/>
        </w:rPr>
        <w:t>, the dependent variable,</w:t>
      </w:r>
      <w:r w:rsidR="00760537" w:rsidRPr="00F65E31">
        <w:rPr>
          <w:rFonts w:ascii="Times New Roman" w:hAnsi="Times New Roman" w:cs="Times New Roman"/>
          <w:sz w:val="24"/>
          <w:szCs w:val="24"/>
        </w:rPr>
        <w:t xml:space="preserve"> of the company. </w:t>
      </w:r>
      <w:r w:rsidR="007E0C8C" w:rsidRPr="00F65E31">
        <w:rPr>
          <w:rFonts w:ascii="Times New Roman" w:hAnsi="Times New Roman" w:cs="Times New Roman"/>
          <w:sz w:val="24"/>
          <w:szCs w:val="24"/>
        </w:rPr>
        <w:t>To show th</w:t>
      </w:r>
      <w:r w:rsidR="00DB5322" w:rsidRPr="00F65E31">
        <w:rPr>
          <w:rFonts w:ascii="Times New Roman" w:hAnsi="Times New Roman" w:cs="Times New Roman"/>
          <w:sz w:val="24"/>
          <w:szCs w:val="24"/>
        </w:rPr>
        <w:t>e</w:t>
      </w:r>
      <w:r w:rsidR="007E0C8C" w:rsidRPr="00F65E31">
        <w:rPr>
          <w:rFonts w:ascii="Times New Roman" w:hAnsi="Times New Roman" w:cs="Times New Roman"/>
          <w:sz w:val="24"/>
          <w:szCs w:val="24"/>
        </w:rPr>
        <w:t>s</w:t>
      </w:r>
      <w:r w:rsidR="00DB5322" w:rsidRPr="00F65E31">
        <w:rPr>
          <w:rFonts w:ascii="Times New Roman" w:hAnsi="Times New Roman" w:cs="Times New Roman"/>
          <w:sz w:val="24"/>
          <w:szCs w:val="24"/>
        </w:rPr>
        <w:t>e</w:t>
      </w:r>
      <w:r w:rsidR="007E0C8C" w:rsidRPr="00F65E31">
        <w:rPr>
          <w:rFonts w:ascii="Times New Roman" w:hAnsi="Times New Roman" w:cs="Times New Roman"/>
          <w:sz w:val="24"/>
          <w:szCs w:val="24"/>
        </w:rPr>
        <w:t>, we present</w:t>
      </w:r>
      <w:r w:rsidR="00122195" w:rsidRPr="00F65E31">
        <w:rPr>
          <w:rFonts w:ascii="Times New Roman" w:hAnsi="Times New Roman" w:cs="Times New Roman"/>
          <w:sz w:val="24"/>
          <w:szCs w:val="24"/>
        </w:rPr>
        <w:t>ed</w:t>
      </w:r>
      <w:r w:rsidR="007E0C8C" w:rsidRPr="00F65E31">
        <w:rPr>
          <w:rFonts w:ascii="Times New Roman" w:hAnsi="Times New Roman" w:cs="Times New Roman"/>
          <w:sz w:val="24"/>
          <w:szCs w:val="24"/>
        </w:rPr>
        <w:t xml:space="preserve"> each group with the same video, but the experimental group w</w:t>
      </w:r>
      <w:r w:rsidR="00122195" w:rsidRPr="00F65E31">
        <w:rPr>
          <w:rFonts w:ascii="Times New Roman" w:hAnsi="Times New Roman" w:cs="Times New Roman"/>
          <w:sz w:val="24"/>
          <w:szCs w:val="24"/>
        </w:rPr>
        <w:t>as</w:t>
      </w:r>
      <w:r w:rsidR="007E0C8C" w:rsidRPr="00F65E31">
        <w:rPr>
          <w:rFonts w:ascii="Times New Roman" w:hAnsi="Times New Roman" w:cs="Times New Roman"/>
          <w:sz w:val="24"/>
          <w:szCs w:val="24"/>
        </w:rPr>
        <w:t xml:space="preserve"> informed of charitable donations by the company in </w:t>
      </w:r>
      <w:r w:rsidR="007E0C8C" w:rsidRPr="00F65E31">
        <w:rPr>
          <w:rFonts w:ascii="Times New Roman" w:hAnsi="Times New Roman" w:cs="Times New Roman"/>
          <w:sz w:val="24"/>
          <w:szCs w:val="24"/>
        </w:rPr>
        <w:lastRenderedPageBreak/>
        <w:t>question in the commercial while the control w</w:t>
      </w:r>
      <w:r w:rsidR="00122195" w:rsidRPr="00F65E31">
        <w:rPr>
          <w:rFonts w:ascii="Times New Roman" w:hAnsi="Times New Roman" w:cs="Times New Roman"/>
          <w:sz w:val="24"/>
          <w:szCs w:val="24"/>
        </w:rPr>
        <w:t>as</w:t>
      </w:r>
      <w:r w:rsidR="007E0C8C" w:rsidRPr="00F65E31">
        <w:rPr>
          <w:rFonts w:ascii="Times New Roman" w:hAnsi="Times New Roman" w:cs="Times New Roman"/>
          <w:sz w:val="24"/>
          <w:szCs w:val="24"/>
        </w:rPr>
        <w:t xml:space="preserve"> not. </w:t>
      </w:r>
      <w:r w:rsidR="00760537" w:rsidRPr="00F65E31">
        <w:rPr>
          <w:rFonts w:ascii="Times New Roman" w:hAnsi="Times New Roman" w:cs="Times New Roman"/>
          <w:sz w:val="24"/>
          <w:szCs w:val="24"/>
        </w:rPr>
        <w:t>The halo effect w</w:t>
      </w:r>
      <w:r w:rsidR="00115194" w:rsidRPr="00F65E31">
        <w:rPr>
          <w:rFonts w:ascii="Times New Roman" w:hAnsi="Times New Roman" w:cs="Times New Roman"/>
          <w:sz w:val="24"/>
          <w:szCs w:val="24"/>
        </w:rPr>
        <w:t>ould</w:t>
      </w:r>
      <w:r w:rsidR="00760537" w:rsidRPr="00F65E31">
        <w:rPr>
          <w:rFonts w:ascii="Times New Roman" w:hAnsi="Times New Roman" w:cs="Times New Roman"/>
          <w:sz w:val="24"/>
          <w:szCs w:val="24"/>
        </w:rPr>
        <w:t xml:space="preserve"> be shown if participants in the experimental group perceive the company in question more significantly when only a positive charitable action is added to an advertisement</w:t>
      </w:r>
      <w:r w:rsidR="007E0C8C" w:rsidRPr="00F65E31">
        <w:rPr>
          <w:rFonts w:ascii="Times New Roman" w:hAnsi="Times New Roman" w:cs="Times New Roman"/>
          <w:sz w:val="24"/>
          <w:szCs w:val="24"/>
        </w:rPr>
        <w:t xml:space="preserve"> compared to the control</w:t>
      </w:r>
      <w:r w:rsidR="00760537" w:rsidRPr="00F65E31">
        <w:rPr>
          <w:rFonts w:ascii="Times New Roman" w:hAnsi="Times New Roman" w:cs="Times New Roman"/>
          <w:sz w:val="24"/>
          <w:szCs w:val="24"/>
        </w:rPr>
        <w:t xml:space="preserve">. </w:t>
      </w:r>
      <w:r w:rsidR="00115194" w:rsidRPr="00F65E31">
        <w:rPr>
          <w:rFonts w:ascii="Times New Roman" w:hAnsi="Times New Roman" w:cs="Times New Roman"/>
          <w:sz w:val="24"/>
          <w:szCs w:val="24"/>
        </w:rPr>
        <w:t>The perceptions are operationalized by the participants in both group’s ratings of the company on a 1-10 Likert scale.</w:t>
      </w:r>
    </w:p>
    <w:p w14:paraId="1661EBC4" w14:textId="1BF0304C" w:rsidR="00760537" w:rsidRPr="00F65E31" w:rsidRDefault="00760537"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The independent variable is the information in the commercial: the experimental group being given information about charitable donations from a company and the control having such information withheld</w:t>
      </w:r>
      <w:r w:rsidR="00115194" w:rsidRPr="00F65E31">
        <w:rPr>
          <w:rFonts w:ascii="Times New Roman" w:hAnsi="Times New Roman" w:cs="Times New Roman"/>
          <w:sz w:val="24"/>
          <w:szCs w:val="24"/>
        </w:rPr>
        <w:t>, operationalized by the information we provided to each group through the video</w:t>
      </w:r>
      <w:r w:rsidRPr="00F65E31">
        <w:rPr>
          <w:rFonts w:ascii="Times New Roman" w:hAnsi="Times New Roman" w:cs="Times New Roman"/>
          <w:sz w:val="24"/>
          <w:szCs w:val="24"/>
        </w:rPr>
        <w:t>. The dependent variable is the reported perception of the company</w:t>
      </w:r>
      <w:r w:rsidR="009C35AB" w:rsidRPr="00F65E31">
        <w:rPr>
          <w:rFonts w:ascii="Times New Roman" w:hAnsi="Times New Roman" w:cs="Times New Roman"/>
          <w:sz w:val="24"/>
          <w:szCs w:val="24"/>
        </w:rPr>
        <w:t xml:space="preserve"> from the </w:t>
      </w:r>
      <w:r w:rsidR="00115194" w:rsidRPr="00F65E31">
        <w:rPr>
          <w:rFonts w:ascii="Times New Roman" w:hAnsi="Times New Roman" w:cs="Times New Roman"/>
          <w:sz w:val="24"/>
          <w:szCs w:val="24"/>
        </w:rPr>
        <w:t>subjects and operationalized</w:t>
      </w:r>
      <w:r w:rsidRPr="00F65E31">
        <w:rPr>
          <w:rFonts w:ascii="Times New Roman" w:hAnsi="Times New Roman" w:cs="Times New Roman"/>
          <w:sz w:val="24"/>
          <w:szCs w:val="24"/>
        </w:rPr>
        <w:t xml:space="preserve"> on a 1-10 Likert scale. </w:t>
      </w:r>
    </w:p>
    <w:p w14:paraId="44A6C70B" w14:textId="4D2EC1FE" w:rsidR="003023C9" w:rsidRPr="00F65E31" w:rsidRDefault="003023C9" w:rsidP="000734B7">
      <w:pPr>
        <w:spacing w:line="480" w:lineRule="auto"/>
        <w:ind w:firstLine="720"/>
        <w:rPr>
          <w:rFonts w:ascii="Times New Roman" w:hAnsi="Times New Roman" w:cs="Times New Roman"/>
          <w:sz w:val="24"/>
          <w:szCs w:val="24"/>
        </w:rPr>
      </w:pPr>
    </w:p>
    <w:p w14:paraId="15D514AD" w14:textId="40DAD8D1" w:rsidR="003023C9" w:rsidRPr="00F65E31" w:rsidRDefault="003023C9" w:rsidP="000734B7">
      <w:pPr>
        <w:spacing w:line="480" w:lineRule="auto"/>
        <w:jc w:val="both"/>
        <w:rPr>
          <w:rFonts w:ascii="Times New Roman" w:hAnsi="Times New Roman" w:cs="Times New Roman"/>
          <w:b/>
          <w:sz w:val="24"/>
          <w:szCs w:val="24"/>
        </w:rPr>
      </w:pPr>
      <w:r w:rsidRPr="00F65E31">
        <w:rPr>
          <w:rFonts w:ascii="Times New Roman" w:hAnsi="Times New Roman" w:cs="Times New Roman"/>
          <w:b/>
          <w:sz w:val="24"/>
          <w:szCs w:val="24"/>
        </w:rPr>
        <w:t>E</w:t>
      </w:r>
      <w:r w:rsidR="00341820" w:rsidRPr="00F65E31">
        <w:rPr>
          <w:rFonts w:ascii="Times New Roman" w:hAnsi="Times New Roman" w:cs="Times New Roman"/>
          <w:b/>
          <w:sz w:val="24"/>
          <w:szCs w:val="24"/>
        </w:rPr>
        <w:t>xploration</w:t>
      </w:r>
    </w:p>
    <w:p w14:paraId="66980C65" w14:textId="62CFFE19" w:rsidR="003023C9" w:rsidRPr="00F65E31" w:rsidRDefault="003023C9"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 xml:space="preserve">This experiment was designed to use independent </w:t>
      </w:r>
      <w:r w:rsidR="0099487B" w:rsidRPr="00F65E31">
        <w:rPr>
          <w:rFonts w:ascii="Times New Roman" w:hAnsi="Times New Roman" w:cs="Times New Roman"/>
          <w:sz w:val="24"/>
          <w:szCs w:val="24"/>
        </w:rPr>
        <w:t>measures</w:t>
      </w:r>
      <w:r w:rsidRPr="00F65E31">
        <w:rPr>
          <w:rFonts w:ascii="Times New Roman" w:hAnsi="Times New Roman" w:cs="Times New Roman"/>
          <w:sz w:val="24"/>
          <w:szCs w:val="24"/>
        </w:rPr>
        <w:t xml:space="preserve">, where two different sets of participants were used, one for each condition. </w:t>
      </w:r>
      <w:r w:rsidR="007E0C8C" w:rsidRPr="00F65E31">
        <w:rPr>
          <w:rFonts w:ascii="Times New Roman" w:hAnsi="Times New Roman" w:cs="Times New Roman"/>
          <w:sz w:val="24"/>
          <w:szCs w:val="24"/>
        </w:rPr>
        <w:t xml:space="preserve">We chose these measures not only to follow our basis, but also to be able to see the difference in perception when </w:t>
      </w:r>
      <w:r w:rsidR="00F65E31" w:rsidRPr="00F65E31">
        <w:rPr>
          <w:rFonts w:ascii="Times New Roman" w:hAnsi="Times New Roman" w:cs="Times New Roman"/>
          <w:sz w:val="24"/>
          <w:szCs w:val="24"/>
        </w:rPr>
        <w:t>philanthropy</w:t>
      </w:r>
      <w:r w:rsidR="007E0C8C" w:rsidRPr="00F65E31">
        <w:rPr>
          <w:rFonts w:ascii="Times New Roman" w:hAnsi="Times New Roman" w:cs="Times New Roman"/>
          <w:sz w:val="24"/>
          <w:szCs w:val="24"/>
        </w:rPr>
        <w:t xml:space="preserve"> is included or not rather than added after. </w:t>
      </w:r>
      <w:r w:rsidRPr="00F65E31">
        <w:rPr>
          <w:rFonts w:ascii="Times New Roman" w:hAnsi="Times New Roman" w:cs="Times New Roman"/>
          <w:sz w:val="24"/>
          <w:szCs w:val="24"/>
        </w:rPr>
        <w:t xml:space="preserve">The design was set to </w:t>
      </w:r>
      <w:r w:rsidR="0099487B" w:rsidRPr="00F65E31">
        <w:rPr>
          <w:rFonts w:ascii="Times New Roman" w:hAnsi="Times New Roman" w:cs="Times New Roman"/>
          <w:sz w:val="24"/>
          <w:szCs w:val="24"/>
        </w:rPr>
        <w:t>control</w:t>
      </w:r>
      <w:r w:rsidRPr="00F65E31">
        <w:rPr>
          <w:rFonts w:ascii="Times New Roman" w:hAnsi="Times New Roman" w:cs="Times New Roman"/>
          <w:sz w:val="24"/>
          <w:szCs w:val="24"/>
        </w:rPr>
        <w:t xml:space="preserve"> th</w:t>
      </w:r>
      <w:r w:rsidR="0099487B" w:rsidRPr="00F65E31">
        <w:rPr>
          <w:rFonts w:ascii="Times New Roman" w:hAnsi="Times New Roman" w:cs="Times New Roman"/>
          <w:sz w:val="24"/>
          <w:szCs w:val="24"/>
        </w:rPr>
        <w:t>at</w:t>
      </w:r>
      <w:r w:rsidRPr="00F65E31">
        <w:rPr>
          <w:rFonts w:ascii="Times New Roman" w:hAnsi="Times New Roman" w:cs="Times New Roman"/>
          <w:sz w:val="24"/>
          <w:szCs w:val="24"/>
        </w:rPr>
        <w:t xml:space="preserve"> one group would have no preconceived notion of what they would be watching, or what alterations may have been made, ensuring no bias. The sample was made through convenience. </w:t>
      </w:r>
      <w:r w:rsidR="0099487B" w:rsidRPr="00F65E31">
        <w:rPr>
          <w:rFonts w:ascii="Times New Roman" w:hAnsi="Times New Roman" w:cs="Times New Roman"/>
          <w:sz w:val="24"/>
          <w:szCs w:val="24"/>
        </w:rPr>
        <w:t xml:space="preserve">We used this method as it was the easiest way to get participants from a </w:t>
      </w:r>
      <w:r w:rsidR="007E0C8C" w:rsidRPr="00F65E31">
        <w:rPr>
          <w:rFonts w:ascii="Times New Roman" w:hAnsi="Times New Roman" w:cs="Times New Roman"/>
          <w:sz w:val="24"/>
          <w:szCs w:val="24"/>
        </w:rPr>
        <w:t>target population</w:t>
      </w:r>
      <w:r w:rsidR="0099487B" w:rsidRPr="00F65E31">
        <w:rPr>
          <w:rFonts w:ascii="Times New Roman" w:hAnsi="Times New Roman" w:cs="Times New Roman"/>
          <w:sz w:val="24"/>
          <w:szCs w:val="24"/>
        </w:rPr>
        <w:t xml:space="preserve"> that would</w:t>
      </w:r>
      <w:r w:rsidR="007E0C8C" w:rsidRPr="00F65E31">
        <w:rPr>
          <w:rFonts w:ascii="Times New Roman" w:hAnsi="Times New Roman" w:cs="Times New Roman"/>
          <w:sz w:val="24"/>
          <w:szCs w:val="24"/>
        </w:rPr>
        <w:t xml:space="preserve"> not only</w:t>
      </w:r>
      <w:r w:rsidR="0099487B" w:rsidRPr="00F65E31">
        <w:rPr>
          <w:rFonts w:ascii="Times New Roman" w:hAnsi="Times New Roman" w:cs="Times New Roman"/>
          <w:sz w:val="24"/>
          <w:szCs w:val="24"/>
        </w:rPr>
        <w:t xml:space="preserve"> allow them to understand the experiment and keep ethical considerations in place</w:t>
      </w:r>
      <w:r w:rsidR="007E0C8C" w:rsidRPr="00F65E31">
        <w:rPr>
          <w:rFonts w:ascii="Times New Roman" w:hAnsi="Times New Roman" w:cs="Times New Roman"/>
          <w:sz w:val="24"/>
          <w:szCs w:val="24"/>
        </w:rPr>
        <w:t>, but also be one of the most significant populations this experiment’s results could impact</w:t>
      </w:r>
      <w:r w:rsidR="0099487B" w:rsidRPr="00F65E31">
        <w:rPr>
          <w:rFonts w:ascii="Times New Roman" w:hAnsi="Times New Roman" w:cs="Times New Roman"/>
          <w:sz w:val="24"/>
          <w:szCs w:val="24"/>
        </w:rPr>
        <w:t xml:space="preserve">. </w:t>
      </w:r>
      <w:r w:rsidRPr="00F65E31">
        <w:rPr>
          <w:rFonts w:ascii="Times New Roman" w:hAnsi="Times New Roman" w:cs="Times New Roman"/>
          <w:sz w:val="24"/>
          <w:szCs w:val="24"/>
        </w:rPr>
        <w:t>It was composed of 20 IB students of grade levels 9-12, 10 in the experimental group and 10 in the control. This group, while</w:t>
      </w:r>
      <w:r w:rsidR="00861096" w:rsidRPr="00F65E31">
        <w:rPr>
          <w:rFonts w:ascii="Times New Roman" w:hAnsi="Times New Roman" w:cs="Times New Roman"/>
          <w:sz w:val="24"/>
          <w:szCs w:val="24"/>
        </w:rPr>
        <w:t xml:space="preserve"> </w:t>
      </w:r>
      <w:r w:rsidRPr="00F65E31">
        <w:rPr>
          <w:rFonts w:ascii="Times New Roman" w:hAnsi="Times New Roman" w:cs="Times New Roman"/>
          <w:sz w:val="24"/>
          <w:szCs w:val="24"/>
        </w:rPr>
        <w:t xml:space="preserve">chosen by </w:t>
      </w:r>
      <w:r w:rsidRPr="00F65E31">
        <w:rPr>
          <w:rFonts w:ascii="Times New Roman" w:hAnsi="Times New Roman" w:cs="Times New Roman"/>
          <w:sz w:val="24"/>
          <w:szCs w:val="24"/>
        </w:rPr>
        <w:lastRenderedPageBreak/>
        <w:t>convenience, is also a good target</w:t>
      </w:r>
      <w:r w:rsidR="007E0C8C" w:rsidRPr="00F65E31">
        <w:rPr>
          <w:rFonts w:ascii="Times New Roman" w:hAnsi="Times New Roman" w:cs="Times New Roman"/>
          <w:sz w:val="24"/>
          <w:szCs w:val="24"/>
        </w:rPr>
        <w:t xml:space="preserve"> population</w:t>
      </w:r>
      <w:r w:rsidRPr="00F65E31">
        <w:rPr>
          <w:rFonts w:ascii="Times New Roman" w:hAnsi="Times New Roman" w:cs="Times New Roman"/>
          <w:sz w:val="24"/>
          <w:szCs w:val="24"/>
        </w:rPr>
        <w:t xml:space="preserve"> because of the likelihood of them having experience with similar advertis</w:t>
      </w:r>
      <w:r w:rsidR="0083026F" w:rsidRPr="00F65E31">
        <w:rPr>
          <w:rFonts w:ascii="Times New Roman" w:hAnsi="Times New Roman" w:cs="Times New Roman"/>
          <w:sz w:val="24"/>
          <w:szCs w:val="24"/>
        </w:rPr>
        <w:t>ing</w:t>
      </w:r>
      <w:r w:rsidRPr="00F65E31">
        <w:rPr>
          <w:rFonts w:ascii="Times New Roman" w:hAnsi="Times New Roman" w:cs="Times New Roman"/>
          <w:sz w:val="24"/>
          <w:szCs w:val="24"/>
        </w:rPr>
        <w:t>. Each group was given the same questions. Before the experiment, each participant was given a consent form and notified of their ability to withdraw (App</w:t>
      </w:r>
      <w:r w:rsidR="00AA7570" w:rsidRPr="00F65E31">
        <w:rPr>
          <w:rFonts w:ascii="Times New Roman" w:hAnsi="Times New Roman" w:cs="Times New Roman"/>
          <w:sz w:val="24"/>
          <w:szCs w:val="24"/>
        </w:rPr>
        <w:t>.</w:t>
      </w:r>
      <w:r w:rsidRPr="00F65E31">
        <w:rPr>
          <w:rFonts w:ascii="Times New Roman" w:hAnsi="Times New Roman" w:cs="Times New Roman"/>
          <w:sz w:val="24"/>
          <w:szCs w:val="24"/>
        </w:rPr>
        <w:t xml:space="preserve"> 2). </w:t>
      </w:r>
      <w:r w:rsidR="009B5C28" w:rsidRPr="00F65E31">
        <w:rPr>
          <w:rFonts w:ascii="Times New Roman" w:hAnsi="Times New Roman" w:cs="Times New Roman"/>
          <w:sz w:val="24"/>
          <w:szCs w:val="24"/>
        </w:rPr>
        <w:t>As all participants were minors, they also required a parental consent form (App. 3).</w:t>
      </w:r>
      <w:r w:rsidR="00AA7570" w:rsidRPr="00F65E31">
        <w:rPr>
          <w:rFonts w:ascii="Times New Roman" w:hAnsi="Times New Roman" w:cs="Times New Roman"/>
          <w:sz w:val="24"/>
          <w:szCs w:val="24"/>
        </w:rPr>
        <w:t xml:space="preserve"> At the end, they were all debriefed of the basis and reason of the experiment and what each group was shown (App. 4).</w:t>
      </w:r>
    </w:p>
    <w:p w14:paraId="16B56767" w14:textId="6ED715FB" w:rsidR="00812B2B" w:rsidRPr="00F65E31" w:rsidRDefault="003023C9"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To decide on an advertisement to use, we had to first select one that could be easily altered</w:t>
      </w:r>
      <w:r w:rsidR="00836119" w:rsidRPr="00F65E31">
        <w:rPr>
          <w:rFonts w:ascii="Times New Roman" w:hAnsi="Times New Roman" w:cs="Times New Roman"/>
          <w:sz w:val="24"/>
          <w:szCs w:val="24"/>
        </w:rPr>
        <w:t xml:space="preserve"> to not significantly change the commercial. In addition, it had to be related to a positive cause in order to </w:t>
      </w:r>
      <w:r w:rsidR="00004260" w:rsidRPr="00F65E31">
        <w:rPr>
          <w:rFonts w:ascii="Times New Roman" w:hAnsi="Times New Roman" w:cs="Times New Roman"/>
          <w:sz w:val="24"/>
          <w:szCs w:val="24"/>
        </w:rPr>
        <w:t>create</w:t>
      </w:r>
      <w:r w:rsidR="00836119" w:rsidRPr="00F65E31">
        <w:rPr>
          <w:rFonts w:ascii="Times New Roman" w:hAnsi="Times New Roman" w:cs="Times New Roman"/>
          <w:sz w:val="24"/>
          <w:szCs w:val="24"/>
        </w:rPr>
        <w:t xml:space="preserve"> a halo effect but could not have any overlaying text on screen about it, or it would be significantly harder to hide. We chose a minute long commercial with mostly generic imagery for Walgreens to suit the purpose</w:t>
      </w:r>
      <w:r w:rsidR="00861096" w:rsidRPr="00F65E31">
        <w:rPr>
          <w:rFonts w:ascii="Times New Roman" w:hAnsi="Times New Roman" w:cs="Times New Roman"/>
          <w:sz w:val="24"/>
          <w:szCs w:val="24"/>
        </w:rPr>
        <w:t xml:space="preserve"> that</w:t>
      </w:r>
      <w:r w:rsidR="005D5EA1" w:rsidRPr="00F65E31">
        <w:rPr>
          <w:rFonts w:ascii="Times New Roman" w:hAnsi="Times New Roman" w:cs="Times New Roman"/>
          <w:sz w:val="24"/>
          <w:szCs w:val="24"/>
        </w:rPr>
        <w:t xml:space="preserve"> fit all these </w:t>
      </w:r>
      <w:r w:rsidR="00657538" w:rsidRPr="00F65E31">
        <w:rPr>
          <w:rFonts w:ascii="Times New Roman" w:hAnsi="Times New Roman" w:cs="Times New Roman"/>
          <w:sz w:val="24"/>
          <w:szCs w:val="24"/>
        </w:rPr>
        <w:t>criteria and</w:t>
      </w:r>
      <w:r w:rsidR="005D5EA1" w:rsidRPr="00F65E31">
        <w:rPr>
          <w:rFonts w:ascii="Times New Roman" w:hAnsi="Times New Roman" w:cs="Times New Roman"/>
          <w:sz w:val="24"/>
          <w:szCs w:val="24"/>
        </w:rPr>
        <w:t xml:space="preserve"> could be played and </w:t>
      </w:r>
      <w:proofErr w:type="gramStart"/>
      <w:r w:rsidR="005D5EA1" w:rsidRPr="00F65E31">
        <w:rPr>
          <w:rFonts w:ascii="Times New Roman" w:hAnsi="Times New Roman" w:cs="Times New Roman"/>
          <w:sz w:val="24"/>
          <w:szCs w:val="24"/>
        </w:rPr>
        <w:t>muted</w:t>
      </w:r>
      <w:proofErr w:type="gramEnd"/>
      <w:r w:rsidR="005D5EA1" w:rsidRPr="00F65E31">
        <w:rPr>
          <w:rFonts w:ascii="Times New Roman" w:hAnsi="Times New Roman" w:cs="Times New Roman"/>
          <w:sz w:val="24"/>
          <w:szCs w:val="24"/>
        </w:rPr>
        <w:t xml:space="preserve"> so the positive cause could be hidden.</w:t>
      </w:r>
    </w:p>
    <w:p w14:paraId="0C3EE84D" w14:textId="661159C3" w:rsidR="005D5EA1" w:rsidRPr="00F65E31" w:rsidRDefault="005D5EA1"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 xml:space="preserve">We randomly selected </w:t>
      </w:r>
      <w:r w:rsidR="00004260" w:rsidRPr="00F65E31">
        <w:rPr>
          <w:rFonts w:ascii="Times New Roman" w:hAnsi="Times New Roman" w:cs="Times New Roman"/>
          <w:sz w:val="24"/>
          <w:szCs w:val="24"/>
        </w:rPr>
        <w:t>the groups and their position as control or experimental</w:t>
      </w:r>
      <w:r w:rsidRPr="00F65E31">
        <w:rPr>
          <w:rFonts w:ascii="Times New Roman" w:hAnsi="Times New Roman" w:cs="Times New Roman"/>
          <w:sz w:val="24"/>
          <w:szCs w:val="24"/>
        </w:rPr>
        <w:t xml:space="preserve">. In addition, we also used a sticky note on the projector to hide the video title for the control, ensuring they were unaware of the </w:t>
      </w:r>
      <w:r w:rsidR="00F65E31" w:rsidRPr="00F65E31">
        <w:rPr>
          <w:rFonts w:ascii="Times New Roman" w:hAnsi="Times New Roman" w:cs="Times New Roman"/>
          <w:sz w:val="24"/>
          <w:szCs w:val="24"/>
        </w:rPr>
        <w:t>video’s purpose</w:t>
      </w:r>
      <w:r w:rsidRPr="00F65E31">
        <w:rPr>
          <w:rFonts w:ascii="Times New Roman" w:hAnsi="Times New Roman" w:cs="Times New Roman"/>
          <w:sz w:val="24"/>
          <w:szCs w:val="24"/>
        </w:rPr>
        <w:t xml:space="preserve">. </w:t>
      </w:r>
      <w:r w:rsidR="00812B2B" w:rsidRPr="00F65E31">
        <w:rPr>
          <w:rFonts w:ascii="Times New Roman" w:hAnsi="Times New Roman" w:cs="Times New Roman"/>
          <w:sz w:val="24"/>
          <w:szCs w:val="24"/>
        </w:rPr>
        <w:t xml:space="preserve">The subjects were asked not to discuss the video until their responses were collected. </w:t>
      </w:r>
      <w:r w:rsidRPr="00F65E31">
        <w:rPr>
          <w:rFonts w:ascii="Times New Roman" w:hAnsi="Times New Roman" w:cs="Times New Roman"/>
          <w:sz w:val="24"/>
          <w:szCs w:val="24"/>
        </w:rPr>
        <w:t>The video was played for the control and independent for the same timeframe, and they were given a set of questions to respond to after (App</w:t>
      </w:r>
      <w:r w:rsidR="00EE2F62" w:rsidRPr="00F65E31">
        <w:rPr>
          <w:rFonts w:ascii="Times New Roman" w:hAnsi="Times New Roman" w:cs="Times New Roman"/>
          <w:sz w:val="24"/>
          <w:szCs w:val="24"/>
        </w:rPr>
        <w:t>.</w:t>
      </w:r>
      <w:r w:rsidRPr="00F65E31">
        <w:rPr>
          <w:rFonts w:ascii="Times New Roman" w:hAnsi="Times New Roman" w:cs="Times New Roman"/>
          <w:sz w:val="24"/>
          <w:szCs w:val="24"/>
        </w:rPr>
        <w:t xml:space="preserve"> </w:t>
      </w:r>
      <w:r w:rsidR="003B7CB6" w:rsidRPr="00F65E31">
        <w:rPr>
          <w:rFonts w:ascii="Times New Roman" w:hAnsi="Times New Roman" w:cs="Times New Roman"/>
          <w:sz w:val="24"/>
          <w:szCs w:val="24"/>
        </w:rPr>
        <w:t>5</w:t>
      </w:r>
      <w:r w:rsidRPr="00F65E31">
        <w:rPr>
          <w:rFonts w:ascii="Times New Roman" w:hAnsi="Times New Roman" w:cs="Times New Roman"/>
          <w:sz w:val="24"/>
          <w:szCs w:val="24"/>
        </w:rPr>
        <w:t xml:space="preserve">). The questions consisted of 5 distractors asking about their knowledge and previous conceptions of the video, and the main question, asking about how positively or negatively they saw the company based on the commercial on a 1-10 Likert scale, 1 being very negative, 5 being neutral, and 10 being very positive. </w:t>
      </w:r>
      <w:r w:rsidR="00812B2B" w:rsidRPr="00F65E31">
        <w:rPr>
          <w:rFonts w:ascii="Times New Roman" w:hAnsi="Times New Roman" w:cs="Times New Roman"/>
          <w:sz w:val="24"/>
          <w:szCs w:val="24"/>
        </w:rPr>
        <w:t xml:space="preserve">Each group was then given about 6 minutes to respond to the questions. </w:t>
      </w:r>
      <w:r w:rsidRPr="00F65E31">
        <w:rPr>
          <w:rFonts w:ascii="Times New Roman" w:hAnsi="Times New Roman" w:cs="Times New Roman"/>
          <w:sz w:val="24"/>
          <w:szCs w:val="24"/>
        </w:rPr>
        <w:t>After the questions were filled out, the</w:t>
      </w:r>
      <w:r w:rsidR="00812B2B" w:rsidRPr="00F65E31">
        <w:rPr>
          <w:rFonts w:ascii="Times New Roman" w:hAnsi="Times New Roman" w:cs="Times New Roman"/>
          <w:sz w:val="24"/>
          <w:szCs w:val="24"/>
        </w:rPr>
        <w:t xml:space="preserve"> papers were collected, and they</w:t>
      </w:r>
      <w:r w:rsidRPr="00F65E31">
        <w:rPr>
          <w:rFonts w:ascii="Times New Roman" w:hAnsi="Times New Roman" w:cs="Times New Roman"/>
          <w:sz w:val="24"/>
          <w:szCs w:val="24"/>
        </w:rPr>
        <w:t xml:space="preserve"> were asked to leave silently</w:t>
      </w:r>
      <w:r w:rsidR="00812B2B" w:rsidRPr="00F65E31">
        <w:rPr>
          <w:rFonts w:ascii="Times New Roman" w:hAnsi="Times New Roman" w:cs="Times New Roman"/>
          <w:sz w:val="24"/>
          <w:szCs w:val="24"/>
        </w:rPr>
        <w:t>.</w:t>
      </w:r>
      <w:r w:rsidRPr="00F65E31">
        <w:rPr>
          <w:rFonts w:ascii="Times New Roman" w:hAnsi="Times New Roman" w:cs="Times New Roman"/>
          <w:sz w:val="24"/>
          <w:szCs w:val="24"/>
        </w:rPr>
        <w:t xml:space="preserve"> </w:t>
      </w:r>
      <w:r w:rsidR="00812B2B" w:rsidRPr="00F65E31">
        <w:rPr>
          <w:rFonts w:ascii="Times New Roman" w:hAnsi="Times New Roman" w:cs="Times New Roman"/>
          <w:sz w:val="24"/>
          <w:szCs w:val="24"/>
        </w:rPr>
        <w:t>T</w:t>
      </w:r>
      <w:r w:rsidRPr="00F65E31">
        <w:rPr>
          <w:rFonts w:ascii="Times New Roman" w:hAnsi="Times New Roman" w:cs="Times New Roman"/>
          <w:sz w:val="24"/>
          <w:szCs w:val="24"/>
        </w:rPr>
        <w:t>he first group was asked not to speak to the other</w:t>
      </w:r>
      <w:r w:rsidR="0005025F" w:rsidRPr="00F65E31">
        <w:rPr>
          <w:rFonts w:ascii="Times New Roman" w:hAnsi="Times New Roman" w:cs="Times New Roman"/>
          <w:sz w:val="24"/>
          <w:szCs w:val="24"/>
        </w:rPr>
        <w:t xml:space="preserve"> group. </w:t>
      </w:r>
    </w:p>
    <w:p w14:paraId="5163C55F" w14:textId="2D34A2B1" w:rsidR="00CB15C8" w:rsidRPr="00F65E31" w:rsidRDefault="00CB15C8"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lastRenderedPageBreak/>
        <w:t>Once the questions had been filled out, the papers were collected. When both groups were done, both groups were invited back in and debriefed</w:t>
      </w:r>
      <w:r w:rsidR="00AA7570" w:rsidRPr="00F65E31">
        <w:rPr>
          <w:rFonts w:ascii="Times New Roman" w:hAnsi="Times New Roman" w:cs="Times New Roman"/>
          <w:sz w:val="24"/>
          <w:szCs w:val="24"/>
        </w:rPr>
        <w:t xml:space="preserve"> (App. 4)</w:t>
      </w:r>
      <w:r w:rsidRPr="00F65E31">
        <w:rPr>
          <w:rFonts w:ascii="Times New Roman" w:hAnsi="Times New Roman" w:cs="Times New Roman"/>
          <w:sz w:val="24"/>
          <w:szCs w:val="24"/>
        </w:rPr>
        <w:t xml:space="preserve">. </w:t>
      </w:r>
    </w:p>
    <w:p w14:paraId="49045C22" w14:textId="3510D200" w:rsidR="00CB15C8" w:rsidRPr="00F65E31" w:rsidRDefault="00CB15C8"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This experiment had variables which could have altered the outcome, most significantly being if members of the control were aware of previous positive donations made by Walgreens before</w:t>
      </w:r>
      <w:r w:rsidR="00122195" w:rsidRPr="00F65E31">
        <w:rPr>
          <w:rFonts w:ascii="Times New Roman" w:hAnsi="Times New Roman" w:cs="Times New Roman"/>
          <w:sz w:val="24"/>
          <w:szCs w:val="24"/>
        </w:rPr>
        <w:t>hand</w:t>
      </w:r>
      <w:r w:rsidRPr="00F65E31">
        <w:rPr>
          <w:rFonts w:ascii="Times New Roman" w:hAnsi="Times New Roman" w:cs="Times New Roman"/>
          <w:sz w:val="24"/>
          <w:szCs w:val="24"/>
        </w:rPr>
        <w:t xml:space="preserve">. </w:t>
      </w:r>
    </w:p>
    <w:p w14:paraId="6F3F8E63" w14:textId="7BA83AE7" w:rsidR="00CB15C8" w:rsidRPr="00F65E31" w:rsidRDefault="00341820" w:rsidP="000734B7">
      <w:pPr>
        <w:spacing w:line="480" w:lineRule="auto"/>
        <w:rPr>
          <w:rFonts w:ascii="Times New Roman" w:hAnsi="Times New Roman" w:cs="Times New Roman"/>
          <w:b/>
          <w:sz w:val="24"/>
          <w:szCs w:val="24"/>
        </w:rPr>
      </w:pPr>
      <w:r w:rsidRPr="00F65E31">
        <w:rPr>
          <w:rFonts w:ascii="Times New Roman" w:hAnsi="Times New Roman" w:cs="Times New Roman"/>
          <w:b/>
          <w:sz w:val="24"/>
          <w:szCs w:val="24"/>
        </w:rPr>
        <w:t>Analysis</w:t>
      </w:r>
    </w:p>
    <w:p w14:paraId="6B54118A" w14:textId="45239801" w:rsidR="00DC6D8A" w:rsidRPr="00F65E31" w:rsidRDefault="00DC6D8A"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After collecting and tallying all data</w:t>
      </w:r>
      <w:r w:rsidR="00EE2F62" w:rsidRPr="00F65E31">
        <w:rPr>
          <w:rFonts w:ascii="Times New Roman" w:hAnsi="Times New Roman" w:cs="Times New Roman"/>
          <w:sz w:val="24"/>
          <w:szCs w:val="24"/>
        </w:rPr>
        <w:t xml:space="preserve"> (App. </w:t>
      </w:r>
      <w:r w:rsidR="003B7CB6" w:rsidRPr="00F65E31">
        <w:rPr>
          <w:rFonts w:ascii="Times New Roman" w:hAnsi="Times New Roman" w:cs="Times New Roman"/>
          <w:sz w:val="24"/>
          <w:szCs w:val="24"/>
        </w:rPr>
        <w:t>6</w:t>
      </w:r>
      <w:r w:rsidR="00EE2F62" w:rsidRPr="00F65E31">
        <w:rPr>
          <w:rFonts w:ascii="Times New Roman" w:hAnsi="Times New Roman" w:cs="Times New Roman"/>
          <w:sz w:val="24"/>
          <w:szCs w:val="24"/>
        </w:rPr>
        <w:t>)</w:t>
      </w:r>
      <w:r w:rsidRPr="00F65E31">
        <w:rPr>
          <w:rFonts w:ascii="Times New Roman" w:hAnsi="Times New Roman" w:cs="Times New Roman"/>
          <w:sz w:val="24"/>
          <w:szCs w:val="24"/>
        </w:rPr>
        <w:t xml:space="preserve">, inferential and descriptive statistics were calculated to check for significance of the data. </w:t>
      </w:r>
    </w:p>
    <w:p w14:paraId="361272F8" w14:textId="7E1129C8" w:rsidR="00DC6D8A" w:rsidRPr="00F65E31" w:rsidRDefault="00DC6D8A"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The descriptive statistics have been outlined in the table below:</w:t>
      </w:r>
    </w:p>
    <w:tbl>
      <w:tblPr>
        <w:tblStyle w:val="TableGrid"/>
        <w:tblW w:w="0" w:type="auto"/>
        <w:tblLook w:val="04A0" w:firstRow="1" w:lastRow="0" w:firstColumn="1" w:lastColumn="0" w:noHBand="0" w:noVBand="1"/>
      </w:tblPr>
      <w:tblGrid>
        <w:gridCol w:w="3116"/>
        <w:gridCol w:w="3117"/>
        <w:gridCol w:w="3117"/>
      </w:tblGrid>
      <w:tr w:rsidR="009248DC" w:rsidRPr="00F65E31" w14:paraId="36C4450E" w14:textId="77777777" w:rsidTr="009248DC">
        <w:tc>
          <w:tcPr>
            <w:tcW w:w="3116" w:type="dxa"/>
          </w:tcPr>
          <w:p w14:paraId="2A100A80" w14:textId="77777777" w:rsidR="009248DC" w:rsidRPr="00F65E31" w:rsidRDefault="009248DC" w:rsidP="000734B7">
            <w:pPr>
              <w:spacing w:line="480" w:lineRule="auto"/>
              <w:rPr>
                <w:rFonts w:ascii="Times New Roman" w:hAnsi="Times New Roman" w:cs="Times New Roman"/>
                <w:sz w:val="24"/>
                <w:szCs w:val="24"/>
              </w:rPr>
            </w:pPr>
          </w:p>
        </w:tc>
        <w:tc>
          <w:tcPr>
            <w:tcW w:w="3117" w:type="dxa"/>
          </w:tcPr>
          <w:p w14:paraId="446FA026" w14:textId="25D3221D" w:rsidR="009248DC" w:rsidRPr="00F65E31" w:rsidRDefault="009248DC" w:rsidP="000734B7">
            <w:pPr>
              <w:spacing w:line="480" w:lineRule="auto"/>
              <w:rPr>
                <w:rFonts w:ascii="Times New Roman" w:hAnsi="Times New Roman" w:cs="Times New Roman"/>
                <w:sz w:val="24"/>
                <w:szCs w:val="24"/>
              </w:rPr>
            </w:pPr>
            <w:r w:rsidRPr="00F65E31">
              <w:rPr>
                <w:rFonts w:ascii="Times New Roman" w:hAnsi="Times New Roman" w:cs="Times New Roman"/>
                <w:sz w:val="24"/>
                <w:szCs w:val="24"/>
              </w:rPr>
              <w:t>Control</w:t>
            </w:r>
          </w:p>
        </w:tc>
        <w:tc>
          <w:tcPr>
            <w:tcW w:w="3117" w:type="dxa"/>
          </w:tcPr>
          <w:p w14:paraId="095FAEDF" w14:textId="1E4171B4" w:rsidR="009248DC" w:rsidRPr="00F65E31" w:rsidRDefault="009248DC" w:rsidP="000734B7">
            <w:pPr>
              <w:spacing w:line="480" w:lineRule="auto"/>
              <w:rPr>
                <w:rFonts w:ascii="Times New Roman" w:hAnsi="Times New Roman" w:cs="Times New Roman"/>
                <w:sz w:val="24"/>
                <w:szCs w:val="24"/>
              </w:rPr>
            </w:pPr>
            <w:r w:rsidRPr="00F65E31">
              <w:rPr>
                <w:rFonts w:ascii="Times New Roman" w:hAnsi="Times New Roman" w:cs="Times New Roman"/>
                <w:sz w:val="24"/>
                <w:szCs w:val="24"/>
              </w:rPr>
              <w:t>Experimental</w:t>
            </w:r>
          </w:p>
        </w:tc>
      </w:tr>
      <w:tr w:rsidR="009248DC" w:rsidRPr="00F65E31" w14:paraId="054E45BD" w14:textId="77777777" w:rsidTr="009248DC">
        <w:tc>
          <w:tcPr>
            <w:tcW w:w="3116" w:type="dxa"/>
          </w:tcPr>
          <w:p w14:paraId="2299EBBA" w14:textId="32CD050A" w:rsidR="009248DC" w:rsidRPr="00F65E31" w:rsidRDefault="009248DC" w:rsidP="000734B7">
            <w:pPr>
              <w:spacing w:line="480" w:lineRule="auto"/>
              <w:rPr>
                <w:rFonts w:ascii="Times New Roman" w:hAnsi="Times New Roman" w:cs="Times New Roman"/>
                <w:sz w:val="24"/>
                <w:szCs w:val="24"/>
              </w:rPr>
            </w:pPr>
            <w:r w:rsidRPr="00F65E31">
              <w:rPr>
                <w:rFonts w:ascii="Times New Roman" w:hAnsi="Times New Roman" w:cs="Times New Roman"/>
                <w:sz w:val="24"/>
                <w:szCs w:val="24"/>
              </w:rPr>
              <w:t>Mean</w:t>
            </w:r>
          </w:p>
        </w:tc>
        <w:tc>
          <w:tcPr>
            <w:tcW w:w="3117" w:type="dxa"/>
          </w:tcPr>
          <w:p w14:paraId="05F4F68C" w14:textId="2FB20AED" w:rsidR="009248DC" w:rsidRPr="00F65E31" w:rsidRDefault="009248DC" w:rsidP="000734B7">
            <w:pPr>
              <w:spacing w:line="480" w:lineRule="auto"/>
              <w:rPr>
                <w:rFonts w:ascii="Times New Roman" w:hAnsi="Times New Roman" w:cs="Times New Roman"/>
                <w:sz w:val="24"/>
                <w:szCs w:val="24"/>
              </w:rPr>
            </w:pPr>
            <w:r w:rsidRPr="00F65E31">
              <w:rPr>
                <w:rFonts w:ascii="Times New Roman" w:hAnsi="Times New Roman" w:cs="Times New Roman"/>
                <w:sz w:val="24"/>
                <w:szCs w:val="24"/>
              </w:rPr>
              <w:t>7</w:t>
            </w:r>
          </w:p>
        </w:tc>
        <w:tc>
          <w:tcPr>
            <w:tcW w:w="3117" w:type="dxa"/>
          </w:tcPr>
          <w:p w14:paraId="21A30046" w14:textId="5C59E017" w:rsidR="009248DC" w:rsidRPr="00F65E31" w:rsidRDefault="009248DC" w:rsidP="000734B7">
            <w:pPr>
              <w:spacing w:line="480" w:lineRule="auto"/>
              <w:rPr>
                <w:rFonts w:ascii="Times New Roman" w:hAnsi="Times New Roman" w:cs="Times New Roman"/>
                <w:sz w:val="24"/>
                <w:szCs w:val="24"/>
              </w:rPr>
            </w:pPr>
            <w:r w:rsidRPr="00F65E31">
              <w:rPr>
                <w:rFonts w:ascii="Times New Roman" w:hAnsi="Times New Roman" w:cs="Times New Roman"/>
                <w:sz w:val="24"/>
                <w:szCs w:val="24"/>
              </w:rPr>
              <w:t>7</w:t>
            </w:r>
          </w:p>
        </w:tc>
      </w:tr>
      <w:tr w:rsidR="009248DC" w:rsidRPr="00F65E31" w14:paraId="6E8174D5" w14:textId="77777777" w:rsidTr="009248DC">
        <w:tc>
          <w:tcPr>
            <w:tcW w:w="3116" w:type="dxa"/>
          </w:tcPr>
          <w:p w14:paraId="26D62201" w14:textId="161A4D29" w:rsidR="009248DC" w:rsidRPr="00F65E31" w:rsidRDefault="009248DC" w:rsidP="000734B7">
            <w:pPr>
              <w:spacing w:line="480" w:lineRule="auto"/>
              <w:rPr>
                <w:rFonts w:ascii="Times New Roman" w:hAnsi="Times New Roman" w:cs="Times New Roman"/>
                <w:sz w:val="24"/>
                <w:szCs w:val="24"/>
              </w:rPr>
            </w:pPr>
            <w:r w:rsidRPr="00F65E31">
              <w:rPr>
                <w:rFonts w:ascii="Times New Roman" w:hAnsi="Times New Roman" w:cs="Times New Roman"/>
                <w:sz w:val="24"/>
                <w:szCs w:val="24"/>
              </w:rPr>
              <w:t>Interquartile Range</w:t>
            </w:r>
          </w:p>
        </w:tc>
        <w:tc>
          <w:tcPr>
            <w:tcW w:w="3117" w:type="dxa"/>
          </w:tcPr>
          <w:p w14:paraId="7FE338A1" w14:textId="7EF6C2D2" w:rsidR="009248DC" w:rsidRPr="00F65E31" w:rsidRDefault="009248DC" w:rsidP="000734B7">
            <w:pPr>
              <w:spacing w:line="480" w:lineRule="auto"/>
              <w:rPr>
                <w:rFonts w:ascii="Times New Roman" w:hAnsi="Times New Roman" w:cs="Times New Roman"/>
                <w:sz w:val="24"/>
                <w:szCs w:val="24"/>
              </w:rPr>
            </w:pPr>
            <w:r w:rsidRPr="00F65E31">
              <w:rPr>
                <w:rFonts w:ascii="Times New Roman" w:hAnsi="Times New Roman" w:cs="Times New Roman"/>
                <w:sz w:val="24"/>
                <w:szCs w:val="24"/>
              </w:rPr>
              <w:t>2.5</w:t>
            </w:r>
          </w:p>
        </w:tc>
        <w:tc>
          <w:tcPr>
            <w:tcW w:w="3117" w:type="dxa"/>
          </w:tcPr>
          <w:p w14:paraId="4B008880" w14:textId="5B9CE4C7" w:rsidR="009248DC" w:rsidRPr="00F65E31" w:rsidRDefault="009248DC" w:rsidP="000734B7">
            <w:pPr>
              <w:spacing w:line="480" w:lineRule="auto"/>
              <w:rPr>
                <w:rFonts w:ascii="Times New Roman" w:hAnsi="Times New Roman" w:cs="Times New Roman"/>
                <w:sz w:val="24"/>
                <w:szCs w:val="24"/>
              </w:rPr>
            </w:pPr>
            <w:r w:rsidRPr="00F65E31">
              <w:rPr>
                <w:rFonts w:ascii="Times New Roman" w:hAnsi="Times New Roman" w:cs="Times New Roman"/>
                <w:sz w:val="24"/>
                <w:szCs w:val="24"/>
              </w:rPr>
              <w:t>2</w:t>
            </w:r>
          </w:p>
        </w:tc>
      </w:tr>
    </w:tbl>
    <w:p w14:paraId="0D4BD847" w14:textId="77777777" w:rsidR="009248DC" w:rsidRPr="00F65E31" w:rsidRDefault="009248DC" w:rsidP="000734B7">
      <w:pPr>
        <w:spacing w:line="480" w:lineRule="auto"/>
        <w:ind w:firstLine="720"/>
        <w:rPr>
          <w:rFonts w:ascii="Times New Roman" w:hAnsi="Times New Roman" w:cs="Times New Roman"/>
          <w:sz w:val="24"/>
          <w:szCs w:val="24"/>
        </w:rPr>
      </w:pPr>
    </w:p>
    <w:p w14:paraId="5452987C" w14:textId="49E4E202" w:rsidR="002A12AE" w:rsidRPr="00F65E31" w:rsidRDefault="002A12AE"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 xml:space="preserve">These types of </w:t>
      </w:r>
      <w:r w:rsidR="0058300E" w:rsidRPr="00F65E31">
        <w:rPr>
          <w:rFonts w:ascii="Times New Roman" w:hAnsi="Times New Roman" w:cs="Times New Roman"/>
          <w:sz w:val="24"/>
          <w:szCs w:val="24"/>
        </w:rPr>
        <w:t>descriptive</w:t>
      </w:r>
      <w:r w:rsidRPr="00F65E31">
        <w:rPr>
          <w:rFonts w:ascii="Times New Roman" w:hAnsi="Times New Roman" w:cs="Times New Roman"/>
          <w:sz w:val="24"/>
          <w:szCs w:val="24"/>
        </w:rPr>
        <w:t xml:space="preserve"> statistics fit the ordinal data collected, helping to accurately show the differences between the two groups in data. </w:t>
      </w:r>
    </w:p>
    <w:p w14:paraId="6CBF46B5" w14:textId="4701E959" w:rsidR="00EE2F62" w:rsidRPr="00F65E31" w:rsidRDefault="00EE2F62"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The following graph compares the medians of the two groups:</w:t>
      </w:r>
    </w:p>
    <w:p w14:paraId="2F61C942" w14:textId="283D336A" w:rsidR="00EE2F62" w:rsidRPr="00F65E31" w:rsidRDefault="00657538" w:rsidP="000734B7">
      <w:pPr>
        <w:spacing w:line="480" w:lineRule="auto"/>
        <w:ind w:firstLine="720"/>
        <w:rPr>
          <w:rFonts w:ascii="Times New Roman" w:hAnsi="Times New Roman" w:cs="Times New Roman"/>
          <w:sz w:val="24"/>
          <w:szCs w:val="24"/>
        </w:rPr>
      </w:pPr>
      <w:r w:rsidRPr="00F65E31">
        <w:rPr>
          <w:rFonts w:ascii="Times New Roman" w:hAnsi="Times New Roman" w:cs="Times New Roman"/>
          <w:noProof/>
          <w:sz w:val="24"/>
          <w:szCs w:val="24"/>
        </w:rPr>
        <w:lastRenderedPageBreak/>
        <w:drawing>
          <wp:inline distT="0" distB="0" distL="0" distR="0" wp14:anchorId="4EEA3D5A" wp14:editId="3ABE3BC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8D81AA" w14:textId="0E3C53C3" w:rsidR="00CB15C8" w:rsidRPr="00F65E31" w:rsidRDefault="00CB15C8"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 xml:space="preserve"> </w:t>
      </w:r>
      <w:r w:rsidR="00DC6D8A" w:rsidRPr="00F65E31">
        <w:rPr>
          <w:rFonts w:ascii="Times New Roman" w:hAnsi="Times New Roman" w:cs="Times New Roman"/>
          <w:sz w:val="24"/>
          <w:szCs w:val="24"/>
        </w:rPr>
        <w:t>The me</w:t>
      </w:r>
      <w:r w:rsidR="009248DC" w:rsidRPr="00F65E31">
        <w:rPr>
          <w:rFonts w:ascii="Times New Roman" w:hAnsi="Times New Roman" w:cs="Times New Roman"/>
          <w:sz w:val="24"/>
          <w:szCs w:val="24"/>
        </w:rPr>
        <w:t>dians</w:t>
      </w:r>
      <w:r w:rsidR="00DC6D8A" w:rsidRPr="00F65E31">
        <w:rPr>
          <w:rFonts w:ascii="Times New Roman" w:hAnsi="Times New Roman" w:cs="Times New Roman"/>
          <w:sz w:val="24"/>
          <w:szCs w:val="24"/>
        </w:rPr>
        <w:t xml:space="preserve"> of the experimental group </w:t>
      </w:r>
      <w:r w:rsidR="009248DC" w:rsidRPr="00F65E31">
        <w:rPr>
          <w:rFonts w:ascii="Times New Roman" w:hAnsi="Times New Roman" w:cs="Times New Roman"/>
          <w:sz w:val="24"/>
          <w:szCs w:val="24"/>
        </w:rPr>
        <w:t>and control group matched</w:t>
      </w:r>
      <w:r w:rsidR="002A12AE" w:rsidRPr="00F65E31">
        <w:rPr>
          <w:rFonts w:ascii="Times New Roman" w:hAnsi="Times New Roman" w:cs="Times New Roman"/>
          <w:sz w:val="24"/>
          <w:szCs w:val="24"/>
        </w:rPr>
        <w:t>,</w:t>
      </w:r>
      <w:r w:rsidR="00DC6D8A" w:rsidRPr="00F65E31">
        <w:rPr>
          <w:rFonts w:ascii="Times New Roman" w:hAnsi="Times New Roman" w:cs="Times New Roman"/>
          <w:sz w:val="24"/>
          <w:szCs w:val="24"/>
        </w:rPr>
        <w:t xml:space="preserve"> </w:t>
      </w:r>
      <w:r w:rsidR="002A12AE" w:rsidRPr="00F65E31">
        <w:rPr>
          <w:rFonts w:ascii="Times New Roman" w:hAnsi="Times New Roman" w:cs="Times New Roman"/>
          <w:sz w:val="24"/>
          <w:szCs w:val="24"/>
        </w:rPr>
        <w:t>meaning</w:t>
      </w:r>
      <w:r w:rsidR="009248DC" w:rsidRPr="00F65E31">
        <w:rPr>
          <w:rFonts w:ascii="Times New Roman" w:hAnsi="Times New Roman" w:cs="Times New Roman"/>
          <w:sz w:val="24"/>
          <w:szCs w:val="24"/>
        </w:rPr>
        <w:t xml:space="preserve"> both</w:t>
      </w:r>
      <w:r w:rsidR="002A12AE" w:rsidRPr="00F65E31">
        <w:rPr>
          <w:rFonts w:ascii="Times New Roman" w:hAnsi="Times New Roman" w:cs="Times New Roman"/>
          <w:sz w:val="24"/>
          <w:szCs w:val="24"/>
        </w:rPr>
        <w:t xml:space="preserve"> the experimental group</w:t>
      </w:r>
      <w:r w:rsidR="009248DC" w:rsidRPr="00F65E31">
        <w:rPr>
          <w:rFonts w:ascii="Times New Roman" w:hAnsi="Times New Roman" w:cs="Times New Roman"/>
          <w:sz w:val="24"/>
          <w:szCs w:val="24"/>
        </w:rPr>
        <w:t xml:space="preserve"> and control group</w:t>
      </w:r>
      <w:r w:rsidR="002A12AE" w:rsidRPr="00F65E31">
        <w:rPr>
          <w:rFonts w:ascii="Times New Roman" w:hAnsi="Times New Roman" w:cs="Times New Roman"/>
          <w:sz w:val="24"/>
          <w:szCs w:val="24"/>
        </w:rPr>
        <w:t xml:space="preserve"> showed some preference to the company</w:t>
      </w:r>
      <w:r w:rsidR="009248DC" w:rsidRPr="00F65E31">
        <w:rPr>
          <w:rFonts w:ascii="Times New Roman" w:hAnsi="Times New Roman" w:cs="Times New Roman"/>
          <w:sz w:val="24"/>
          <w:szCs w:val="24"/>
        </w:rPr>
        <w:t>, but being presented</w:t>
      </w:r>
      <w:r w:rsidR="002A12AE" w:rsidRPr="00F65E31">
        <w:rPr>
          <w:rFonts w:ascii="Times New Roman" w:hAnsi="Times New Roman" w:cs="Times New Roman"/>
          <w:sz w:val="24"/>
          <w:szCs w:val="24"/>
        </w:rPr>
        <w:t xml:space="preserve"> with a charitable cause</w:t>
      </w:r>
      <w:r w:rsidR="009248DC" w:rsidRPr="00F65E31">
        <w:rPr>
          <w:rFonts w:ascii="Times New Roman" w:hAnsi="Times New Roman" w:cs="Times New Roman"/>
          <w:sz w:val="24"/>
          <w:szCs w:val="24"/>
        </w:rPr>
        <w:t xml:space="preserve"> did not alter the preference significantly</w:t>
      </w:r>
      <w:r w:rsidR="002A12AE" w:rsidRPr="00F65E31">
        <w:rPr>
          <w:rFonts w:ascii="Times New Roman" w:hAnsi="Times New Roman" w:cs="Times New Roman"/>
          <w:sz w:val="24"/>
          <w:szCs w:val="24"/>
        </w:rPr>
        <w:t>,</w:t>
      </w:r>
      <w:r w:rsidR="009248DC" w:rsidRPr="00F65E31">
        <w:rPr>
          <w:rFonts w:ascii="Times New Roman" w:hAnsi="Times New Roman" w:cs="Times New Roman"/>
          <w:sz w:val="24"/>
          <w:szCs w:val="24"/>
        </w:rPr>
        <w:t xml:space="preserve"> supporting t</w:t>
      </w:r>
      <w:r w:rsidR="002A12AE" w:rsidRPr="00F65E31">
        <w:rPr>
          <w:rFonts w:ascii="Times New Roman" w:hAnsi="Times New Roman" w:cs="Times New Roman"/>
          <w:sz w:val="24"/>
          <w:szCs w:val="24"/>
        </w:rPr>
        <w:t xml:space="preserve">he </w:t>
      </w:r>
      <w:r w:rsidR="009248DC" w:rsidRPr="00F65E31">
        <w:rPr>
          <w:rFonts w:ascii="Times New Roman" w:hAnsi="Times New Roman" w:cs="Times New Roman"/>
          <w:sz w:val="24"/>
          <w:szCs w:val="24"/>
        </w:rPr>
        <w:t>null</w:t>
      </w:r>
      <w:r w:rsidR="002A12AE" w:rsidRPr="00F65E31">
        <w:rPr>
          <w:rFonts w:ascii="Times New Roman" w:hAnsi="Times New Roman" w:cs="Times New Roman"/>
          <w:sz w:val="24"/>
          <w:szCs w:val="24"/>
        </w:rPr>
        <w:t xml:space="preserve"> hypothesis. </w:t>
      </w:r>
      <w:r w:rsidR="00004260" w:rsidRPr="00F65E31">
        <w:rPr>
          <w:rFonts w:ascii="Times New Roman" w:hAnsi="Times New Roman" w:cs="Times New Roman"/>
          <w:sz w:val="24"/>
          <w:szCs w:val="24"/>
        </w:rPr>
        <w:t>T</w:t>
      </w:r>
      <w:r w:rsidR="002A12AE" w:rsidRPr="00F65E31">
        <w:rPr>
          <w:rFonts w:ascii="Times New Roman" w:hAnsi="Times New Roman" w:cs="Times New Roman"/>
          <w:sz w:val="24"/>
          <w:szCs w:val="24"/>
        </w:rPr>
        <w:t>he median score remain</w:t>
      </w:r>
      <w:r w:rsidR="009248DC" w:rsidRPr="00F65E31">
        <w:rPr>
          <w:rFonts w:ascii="Times New Roman" w:hAnsi="Times New Roman" w:cs="Times New Roman"/>
          <w:sz w:val="24"/>
          <w:szCs w:val="24"/>
        </w:rPr>
        <w:t>ing</w:t>
      </w:r>
      <w:r w:rsidR="002A12AE" w:rsidRPr="00F65E31">
        <w:rPr>
          <w:rFonts w:ascii="Times New Roman" w:hAnsi="Times New Roman" w:cs="Times New Roman"/>
          <w:sz w:val="24"/>
          <w:szCs w:val="24"/>
        </w:rPr>
        <w:t xml:space="preserve"> the same potentially indicat</w:t>
      </w:r>
      <w:r w:rsidR="009248DC" w:rsidRPr="00F65E31">
        <w:rPr>
          <w:rFonts w:ascii="Times New Roman" w:hAnsi="Times New Roman" w:cs="Times New Roman"/>
          <w:sz w:val="24"/>
          <w:szCs w:val="24"/>
        </w:rPr>
        <w:t>es</w:t>
      </w:r>
      <w:r w:rsidR="002A12AE" w:rsidRPr="00F65E31">
        <w:rPr>
          <w:rFonts w:ascii="Times New Roman" w:hAnsi="Times New Roman" w:cs="Times New Roman"/>
          <w:sz w:val="24"/>
          <w:szCs w:val="24"/>
        </w:rPr>
        <w:t xml:space="preserve"> the amount of significance to be negligible. The higher interquartile range in the control shows variance in answers, however, supporting the research hypothesis because there was less influence trending upwards for the control. </w:t>
      </w:r>
    </w:p>
    <w:p w14:paraId="6A703B27" w14:textId="4F7650EC" w:rsidR="002A12AE" w:rsidRPr="00F65E31" w:rsidRDefault="002A12AE"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Because we used an independent sample design with ordinal data, we used a Mann Whitney U</w:t>
      </w:r>
      <w:r w:rsidR="008A5214" w:rsidRPr="00F65E31">
        <w:rPr>
          <w:rFonts w:ascii="Times New Roman" w:hAnsi="Times New Roman" w:cs="Times New Roman"/>
          <w:sz w:val="24"/>
          <w:szCs w:val="24"/>
        </w:rPr>
        <w:t xml:space="preserve"> inferential statistics</w:t>
      </w:r>
      <w:r w:rsidRPr="00F65E31">
        <w:rPr>
          <w:rFonts w:ascii="Times New Roman" w:hAnsi="Times New Roman" w:cs="Times New Roman"/>
          <w:sz w:val="24"/>
          <w:szCs w:val="24"/>
        </w:rPr>
        <w:t xml:space="preserve"> test</w:t>
      </w:r>
      <w:r w:rsidR="00EC2E4C" w:rsidRPr="00F65E31">
        <w:rPr>
          <w:rFonts w:ascii="Times New Roman" w:hAnsi="Times New Roman" w:cs="Times New Roman"/>
          <w:sz w:val="24"/>
          <w:szCs w:val="24"/>
        </w:rPr>
        <w:t xml:space="preserve"> (App. </w:t>
      </w:r>
      <w:r w:rsidR="00130721" w:rsidRPr="00F65E31">
        <w:rPr>
          <w:rFonts w:ascii="Times New Roman" w:hAnsi="Times New Roman" w:cs="Times New Roman"/>
          <w:sz w:val="24"/>
          <w:szCs w:val="24"/>
        </w:rPr>
        <w:t>7</w:t>
      </w:r>
      <w:r w:rsidR="00EC2E4C" w:rsidRPr="00F65E31">
        <w:rPr>
          <w:rFonts w:ascii="Times New Roman" w:hAnsi="Times New Roman" w:cs="Times New Roman"/>
          <w:sz w:val="24"/>
          <w:szCs w:val="24"/>
        </w:rPr>
        <w:t>)</w:t>
      </w:r>
      <w:r w:rsidR="0058300E" w:rsidRPr="00F65E31">
        <w:rPr>
          <w:rFonts w:ascii="Times New Roman" w:hAnsi="Times New Roman" w:cs="Times New Roman"/>
          <w:sz w:val="24"/>
          <w:szCs w:val="24"/>
        </w:rPr>
        <w:t>.</w:t>
      </w:r>
      <w:r w:rsidR="009248DC" w:rsidRPr="00F65E31">
        <w:rPr>
          <w:rFonts w:ascii="Times New Roman" w:hAnsi="Times New Roman" w:cs="Times New Roman"/>
          <w:sz w:val="24"/>
          <w:szCs w:val="24"/>
        </w:rPr>
        <w:t xml:space="preserve"> The test was one-tailed as we expected members of the experimental group to trend higher on their perception of the company. The U value of </w:t>
      </w:r>
      <w:r w:rsidR="00EC2E4C" w:rsidRPr="00F65E31">
        <w:rPr>
          <w:rFonts w:ascii="Times New Roman" w:hAnsi="Times New Roman" w:cs="Times New Roman"/>
          <w:sz w:val="24"/>
          <w:szCs w:val="24"/>
        </w:rPr>
        <w:t>44</w:t>
      </w:r>
      <w:r w:rsidR="009248DC" w:rsidRPr="00F65E31">
        <w:rPr>
          <w:rFonts w:ascii="Times New Roman" w:hAnsi="Times New Roman" w:cs="Times New Roman"/>
          <w:sz w:val="24"/>
          <w:szCs w:val="24"/>
        </w:rPr>
        <w:t xml:space="preserve"> exceeds the critical values at .0</w:t>
      </w:r>
      <w:r w:rsidR="00021E7D" w:rsidRPr="00F65E31">
        <w:rPr>
          <w:rFonts w:ascii="Times New Roman" w:hAnsi="Times New Roman" w:cs="Times New Roman"/>
          <w:sz w:val="24"/>
          <w:szCs w:val="24"/>
        </w:rPr>
        <w:t>1%</w:t>
      </w:r>
      <w:r w:rsidR="00BC387E" w:rsidRPr="00F65E31">
        <w:rPr>
          <w:rFonts w:ascii="Times New Roman" w:hAnsi="Times New Roman" w:cs="Times New Roman"/>
          <w:sz w:val="24"/>
          <w:szCs w:val="24"/>
        </w:rPr>
        <w:t xml:space="preserve"> (19)</w:t>
      </w:r>
      <w:r w:rsidR="00021E7D" w:rsidRPr="00F65E31">
        <w:rPr>
          <w:rFonts w:ascii="Times New Roman" w:hAnsi="Times New Roman" w:cs="Times New Roman"/>
          <w:sz w:val="24"/>
          <w:szCs w:val="24"/>
        </w:rPr>
        <w:t xml:space="preserve"> and </w:t>
      </w:r>
      <w:r w:rsidR="000E08B3" w:rsidRPr="00F65E31">
        <w:rPr>
          <w:rFonts w:ascii="Times New Roman" w:hAnsi="Times New Roman" w:cs="Times New Roman"/>
          <w:sz w:val="24"/>
          <w:szCs w:val="24"/>
        </w:rPr>
        <w:t>.0</w:t>
      </w:r>
      <w:r w:rsidR="00021E7D" w:rsidRPr="00F65E31">
        <w:rPr>
          <w:rFonts w:ascii="Times New Roman" w:hAnsi="Times New Roman" w:cs="Times New Roman"/>
          <w:sz w:val="24"/>
          <w:szCs w:val="24"/>
        </w:rPr>
        <w:t>5%</w:t>
      </w:r>
      <w:r w:rsidR="00BC387E" w:rsidRPr="00F65E31">
        <w:rPr>
          <w:rFonts w:ascii="Times New Roman" w:hAnsi="Times New Roman" w:cs="Times New Roman"/>
          <w:sz w:val="24"/>
          <w:szCs w:val="24"/>
        </w:rPr>
        <w:t xml:space="preserve"> (27).</w:t>
      </w:r>
      <w:r w:rsidR="00021E7D" w:rsidRPr="00F65E31">
        <w:rPr>
          <w:rFonts w:ascii="Times New Roman" w:hAnsi="Times New Roman" w:cs="Times New Roman"/>
          <w:sz w:val="24"/>
          <w:szCs w:val="24"/>
        </w:rPr>
        <w:t xml:space="preserve"> </w:t>
      </w:r>
      <w:r w:rsidR="003C6FD5" w:rsidRPr="00F65E31">
        <w:rPr>
          <w:rFonts w:ascii="Times New Roman" w:hAnsi="Times New Roman" w:cs="Times New Roman"/>
          <w:sz w:val="24"/>
          <w:szCs w:val="24"/>
        </w:rPr>
        <w:t xml:space="preserve">Thus, we fail to reject the null hypothesis. </w:t>
      </w:r>
    </w:p>
    <w:p w14:paraId="6C23DF5B" w14:textId="4139839B" w:rsidR="003C6FD5" w:rsidRPr="00F65E31" w:rsidRDefault="003C6FD5" w:rsidP="000734B7">
      <w:pPr>
        <w:spacing w:line="480" w:lineRule="auto"/>
        <w:rPr>
          <w:rFonts w:ascii="Times New Roman" w:hAnsi="Times New Roman" w:cs="Times New Roman"/>
          <w:b/>
          <w:sz w:val="24"/>
          <w:szCs w:val="24"/>
        </w:rPr>
      </w:pPr>
      <w:r w:rsidRPr="00F65E31">
        <w:rPr>
          <w:rFonts w:ascii="Times New Roman" w:hAnsi="Times New Roman" w:cs="Times New Roman"/>
          <w:b/>
          <w:sz w:val="24"/>
          <w:szCs w:val="24"/>
        </w:rPr>
        <w:t>E</w:t>
      </w:r>
      <w:r w:rsidR="00341820" w:rsidRPr="00F65E31">
        <w:rPr>
          <w:rFonts w:ascii="Times New Roman" w:hAnsi="Times New Roman" w:cs="Times New Roman"/>
          <w:b/>
          <w:sz w:val="24"/>
          <w:szCs w:val="24"/>
        </w:rPr>
        <w:t>valuation</w:t>
      </w:r>
    </w:p>
    <w:p w14:paraId="2F523502" w14:textId="2A616345" w:rsidR="003C6FD5" w:rsidRPr="00F65E31" w:rsidRDefault="003C6FD5"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lastRenderedPageBreak/>
        <w:t>While we found some relation to the results of Chernev and Blair through our descriptive statistics in our study,</w:t>
      </w:r>
      <w:r w:rsidR="00553B75" w:rsidRPr="00F65E31">
        <w:rPr>
          <w:rFonts w:ascii="Times New Roman" w:hAnsi="Times New Roman" w:cs="Times New Roman"/>
          <w:sz w:val="24"/>
          <w:szCs w:val="24"/>
        </w:rPr>
        <w:t xml:space="preserve"> it can be seen from our results that</w:t>
      </w:r>
      <w:r w:rsidRPr="00F65E31">
        <w:rPr>
          <w:rFonts w:ascii="Times New Roman" w:hAnsi="Times New Roman" w:cs="Times New Roman"/>
          <w:sz w:val="24"/>
          <w:szCs w:val="24"/>
        </w:rPr>
        <w:t xml:space="preserve"> we were not able to find a significant link to </w:t>
      </w:r>
      <w:r w:rsidR="009D4059" w:rsidRPr="00F65E31">
        <w:rPr>
          <w:rFonts w:ascii="Times New Roman" w:hAnsi="Times New Roman" w:cs="Times New Roman"/>
          <w:sz w:val="24"/>
          <w:szCs w:val="24"/>
        </w:rPr>
        <w:t>philanthropy</w:t>
      </w:r>
      <w:r w:rsidRPr="00F65E31">
        <w:rPr>
          <w:rFonts w:ascii="Times New Roman" w:hAnsi="Times New Roman" w:cs="Times New Roman"/>
          <w:sz w:val="24"/>
          <w:szCs w:val="24"/>
        </w:rPr>
        <w:t xml:space="preserve"> and better perception of a company through our experiment</w:t>
      </w:r>
      <w:r w:rsidR="00BC387E" w:rsidRPr="00F65E31">
        <w:rPr>
          <w:rFonts w:ascii="Times New Roman" w:hAnsi="Times New Roman" w:cs="Times New Roman"/>
          <w:sz w:val="24"/>
          <w:szCs w:val="24"/>
        </w:rPr>
        <w:t xml:space="preserve"> as a U value of 44 exceeds the critical values</w:t>
      </w:r>
      <w:r w:rsidRPr="00F65E31">
        <w:rPr>
          <w:rFonts w:ascii="Times New Roman" w:hAnsi="Times New Roman" w:cs="Times New Roman"/>
          <w:sz w:val="24"/>
          <w:szCs w:val="24"/>
        </w:rPr>
        <w:t>. It appears other factors take precedence when determining</w:t>
      </w:r>
      <w:r w:rsidR="00DF35B8" w:rsidRPr="00F65E31">
        <w:rPr>
          <w:rFonts w:ascii="Times New Roman" w:hAnsi="Times New Roman" w:cs="Times New Roman"/>
          <w:sz w:val="24"/>
          <w:szCs w:val="24"/>
        </w:rPr>
        <w:t xml:space="preserve"> </w:t>
      </w:r>
      <w:r w:rsidR="00BC387E" w:rsidRPr="00F65E31">
        <w:rPr>
          <w:rFonts w:ascii="Times New Roman" w:hAnsi="Times New Roman" w:cs="Times New Roman"/>
          <w:sz w:val="24"/>
          <w:szCs w:val="24"/>
        </w:rPr>
        <w:t>perception</w:t>
      </w:r>
      <w:r w:rsidR="00DF35B8" w:rsidRPr="00F65E31">
        <w:rPr>
          <w:rFonts w:ascii="Times New Roman" w:hAnsi="Times New Roman" w:cs="Times New Roman"/>
          <w:sz w:val="24"/>
          <w:szCs w:val="24"/>
        </w:rPr>
        <w:t xml:space="preserve"> </w:t>
      </w:r>
      <w:r w:rsidR="00BC387E" w:rsidRPr="00F65E31">
        <w:rPr>
          <w:rFonts w:ascii="Times New Roman" w:hAnsi="Times New Roman" w:cs="Times New Roman"/>
          <w:sz w:val="24"/>
          <w:szCs w:val="24"/>
        </w:rPr>
        <w:t xml:space="preserve">of </w:t>
      </w:r>
      <w:r w:rsidR="00DF35B8" w:rsidRPr="00F65E31">
        <w:rPr>
          <w:rFonts w:ascii="Times New Roman" w:hAnsi="Times New Roman" w:cs="Times New Roman"/>
          <w:sz w:val="24"/>
          <w:szCs w:val="24"/>
        </w:rPr>
        <w:t xml:space="preserve">a company. </w:t>
      </w:r>
      <w:r w:rsidR="00F30612" w:rsidRPr="00F65E31">
        <w:rPr>
          <w:rFonts w:ascii="Times New Roman" w:hAnsi="Times New Roman" w:cs="Times New Roman"/>
          <w:sz w:val="24"/>
          <w:szCs w:val="24"/>
        </w:rPr>
        <w:t>This could be because the halo effect may only effect physical objects, such as the wine Chernev and Blair studied or the people in the original Thornd</w:t>
      </w:r>
      <w:r w:rsidR="00004260" w:rsidRPr="00F65E31">
        <w:rPr>
          <w:rFonts w:ascii="Times New Roman" w:hAnsi="Times New Roman" w:cs="Times New Roman"/>
          <w:sz w:val="24"/>
          <w:szCs w:val="24"/>
        </w:rPr>
        <w:t>i</w:t>
      </w:r>
      <w:r w:rsidR="00F30612" w:rsidRPr="00F65E31">
        <w:rPr>
          <w:rFonts w:ascii="Times New Roman" w:hAnsi="Times New Roman" w:cs="Times New Roman"/>
          <w:sz w:val="24"/>
          <w:szCs w:val="24"/>
        </w:rPr>
        <w:t xml:space="preserve">ke study.  </w:t>
      </w:r>
    </w:p>
    <w:p w14:paraId="466441EA" w14:textId="2D0EDD10" w:rsidR="00235338" w:rsidRPr="00F65E31" w:rsidRDefault="00235338"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The rationale of our experimental hypothesis is that positive information would correlate with positive perception. However, g</w:t>
      </w:r>
      <w:r w:rsidR="00DF35B8" w:rsidRPr="00F65E31">
        <w:rPr>
          <w:rFonts w:ascii="Times New Roman" w:hAnsi="Times New Roman" w:cs="Times New Roman"/>
          <w:sz w:val="24"/>
          <w:szCs w:val="24"/>
        </w:rPr>
        <w:t xml:space="preserve">iving students information </w:t>
      </w:r>
      <w:r w:rsidRPr="00F65E31">
        <w:rPr>
          <w:rFonts w:ascii="Times New Roman" w:hAnsi="Times New Roman" w:cs="Times New Roman"/>
          <w:sz w:val="24"/>
          <w:szCs w:val="24"/>
        </w:rPr>
        <w:t>regarding something does not effectively change how they see it according to our study.</w:t>
      </w:r>
      <w:r w:rsidR="0083026F" w:rsidRPr="00F65E31">
        <w:rPr>
          <w:rFonts w:ascii="Times New Roman" w:hAnsi="Times New Roman" w:cs="Times New Roman"/>
          <w:sz w:val="24"/>
          <w:szCs w:val="24"/>
        </w:rPr>
        <w:t xml:space="preserve"> </w:t>
      </w:r>
    </w:p>
    <w:p w14:paraId="7BA34603" w14:textId="5931BA02" w:rsidR="00235338" w:rsidRPr="00F65E31" w:rsidRDefault="00235338"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 xml:space="preserve">There were significant limitations to our study which may have </w:t>
      </w:r>
      <w:r w:rsidR="006E5A1B" w:rsidRPr="00F65E31">
        <w:rPr>
          <w:rFonts w:ascii="Times New Roman" w:hAnsi="Times New Roman" w:cs="Times New Roman"/>
          <w:sz w:val="24"/>
          <w:szCs w:val="24"/>
        </w:rPr>
        <w:t>affected</w:t>
      </w:r>
      <w:r w:rsidRPr="00F65E31">
        <w:rPr>
          <w:rFonts w:ascii="Times New Roman" w:hAnsi="Times New Roman" w:cs="Times New Roman"/>
          <w:sz w:val="24"/>
          <w:szCs w:val="24"/>
        </w:rPr>
        <w:t xml:space="preserve"> how it turned out, however. By using a well-known company and possibly seen before advertising campaign, there was </w:t>
      </w:r>
      <w:r w:rsidR="00861096" w:rsidRPr="00F65E31">
        <w:rPr>
          <w:rFonts w:ascii="Times New Roman" w:hAnsi="Times New Roman" w:cs="Times New Roman"/>
          <w:sz w:val="24"/>
          <w:szCs w:val="24"/>
        </w:rPr>
        <w:t>a</w:t>
      </w:r>
      <w:r w:rsidRPr="00F65E31">
        <w:rPr>
          <w:rFonts w:ascii="Times New Roman" w:hAnsi="Times New Roman" w:cs="Times New Roman"/>
          <w:sz w:val="24"/>
          <w:szCs w:val="24"/>
        </w:rPr>
        <w:t xml:space="preserve"> chance that </w:t>
      </w:r>
      <w:r w:rsidR="00861096" w:rsidRPr="00F65E31">
        <w:rPr>
          <w:rFonts w:ascii="Times New Roman" w:hAnsi="Times New Roman" w:cs="Times New Roman"/>
          <w:sz w:val="24"/>
          <w:szCs w:val="24"/>
        </w:rPr>
        <w:t>some</w:t>
      </w:r>
      <w:r w:rsidRPr="00F65E31">
        <w:rPr>
          <w:rFonts w:ascii="Times New Roman" w:hAnsi="Times New Roman" w:cs="Times New Roman"/>
          <w:sz w:val="24"/>
          <w:szCs w:val="24"/>
        </w:rPr>
        <w:t xml:space="preserve"> of the subjects would have seen the commercial, or one </w:t>
      </w:r>
      <w:r w:rsidR="006E5A1B" w:rsidRPr="00F65E31">
        <w:rPr>
          <w:rFonts w:ascii="Times New Roman" w:hAnsi="Times New Roman" w:cs="Times New Roman"/>
          <w:sz w:val="24"/>
          <w:szCs w:val="24"/>
        </w:rPr>
        <w:t>like</w:t>
      </w:r>
      <w:r w:rsidRPr="00F65E31">
        <w:rPr>
          <w:rFonts w:ascii="Times New Roman" w:hAnsi="Times New Roman" w:cs="Times New Roman"/>
          <w:sz w:val="24"/>
          <w:szCs w:val="24"/>
        </w:rPr>
        <w:t xml:space="preserve"> it, beforehand, altering the effectiveness of the experiment as they would already have had their perceptions altered, </w:t>
      </w:r>
      <w:r w:rsidR="00861096" w:rsidRPr="00F65E31">
        <w:rPr>
          <w:rFonts w:ascii="Times New Roman" w:hAnsi="Times New Roman" w:cs="Times New Roman"/>
          <w:sz w:val="24"/>
          <w:szCs w:val="24"/>
        </w:rPr>
        <w:t>potentially</w:t>
      </w:r>
      <w:r w:rsidRPr="00F65E31">
        <w:rPr>
          <w:rFonts w:ascii="Times New Roman" w:hAnsi="Times New Roman" w:cs="Times New Roman"/>
          <w:sz w:val="24"/>
          <w:szCs w:val="24"/>
        </w:rPr>
        <w:t xml:space="preserve"> inflating scores of the control group. </w:t>
      </w:r>
    </w:p>
    <w:p w14:paraId="45E70C40" w14:textId="3EB2695F" w:rsidR="00235338" w:rsidRPr="00F65E31" w:rsidRDefault="009D4059"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 xml:space="preserve">One other limitation was needing to silence the donation portion of the advertisement, potentially altering the experience of the control significantly compared to the independent. Because our goal was to keep the two experiences as close as possible to be accurately compared, this limitation could make that comparison difficult. With these two limitations in mind, the ideal changes we would make to our experiment if ran a second time would be to bring an obscure or possibly fake commercial </w:t>
      </w:r>
      <w:r w:rsidR="006E5A1B" w:rsidRPr="00F65E31">
        <w:rPr>
          <w:rFonts w:ascii="Times New Roman" w:hAnsi="Times New Roman" w:cs="Times New Roman"/>
          <w:sz w:val="24"/>
          <w:szCs w:val="24"/>
        </w:rPr>
        <w:t xml:space="preserve">as the independent </w:t>
      </w:r>
      <w:r w:rsidR="00122195" w:rsidRPr="00F65E31">
        <w:rPr>
          <w:rFonts w:ascii="Times New Roman" w:hAnsi="Times New Roman" w:cs="Times New Roman"/>
          <w:sz w:val="24"/>
          <w:szCs w:val="24"/>
        </w:rPr>
        <w:t>variable.</w:t>
      </w:r>
    </w:p>
    <w:p w14:paraId="08B586F1" w14:textId="6F226BE6" w:rsidR="00AA7570" w:rsidRPr="00F65E31" w:rsidRDefault="00AA7570"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 xml:space="preserve">Another limitation of note was our sample. As it was composed of a general student demographic, it is a generally non-representative sample, as they not only share similarities due </w:t>
      </w:r>
      <w:r w:rsidRPr="00F65E31">
        <w:rPr>
          <w:rFonts w:ascii="Times New Roman" w:hAnsi="Times New Roman" w:cs="Times New Roman"/>
          <w:sz w:val="24"/>
          <w:szCs w:val="24"/>
        </w:rPr>
        <w:lastRenderedPageBreak/>
        <w:t xml:space="preserve">to age, but as they are all from the same location, likely share similar socioeconomic backgrounds and </w:t>
      </w:r>
      <w:r w:rsidR="00EC34D9" w:rsidRPr="00F65E31">
        <w:rPr>
          <w:rFonts w:ascii="Times New Roman" w:hAnsi="Times New Roman" w:cs="Times New Roman"/>
          <w:sz w:val="24"/>
          <w:szCs w:val="24"/>
        </w:rPr>
        <w:t>culture</w:t>
      </w:r>
      <w:r w:rsidRPr="00F65E31">
        <w:rPr>
          <w:rFonts w:ascii="Times New Roman" w:hAnsi="Times New Roman" w:cs="Times New Roman"/>
          <w:sz w:val="24"/>
          <w:szCs w:val="24"/>
        </w:rPr>
        <w:t>, and thus is harder to apply to larger and more different groups o</w:t>
      </w:r>
      <w:r w:rsidR="00EC34D9" w:rsidRPr="00F65E31">
        <w:rPr>
          <w:rFonts w:ascii="Times New Roman" w:hAnsi="Times New Roman" w:cs="Times New Roman"/>
          <w:sz w:val="24"/>
          <w:szCs w:val="24"/>
        </w:rPr>
        <w:t>r cultures</w:t>
      </w:r>
      <w:r w:rsidRPr="00F65E31">
        <w:rPr>
          <w:rFonts w:ascii="Times New Roman" w:hAnsi="Times New Roman" w:cs="Times New Roman"/>
          <w:sz w:val="24"/>
          <w:szCs w:val="24"/>
        </w:rPr>
        <w:t>.</w:t>
      </w:r>
    </w:p>
    <w:p w14:paraId="69942E32" w14:textId="13357B74" w:rsidR="006E5A1B" w:rsidRPr="00F65E31" w:rsidRDefault="00235338"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However, there are also significant benefits to our style of experiment. One important one is the ability to directly compare the two because of the similarities of the two commercials, as the changes made were very minor. This allows us to directly gauge the effect of the halo effect with very few other factors making effects to the data.</w:t>
      </w:r>
      <w:r w:rsidR="0083026F" w:rsidRPr="00F65E31">
        <w:rPr>
          <w:rFonts w:ascii="Times New Roman" w:hAnsi="Times New Roman" w:cs="Times New Roman"/>
          <w:sz w:val="24"/>
          <w:szCs w:val="24"/>
        </w:rPr>
        <w:t xml:space="preserve"> This is helpful as it allows our experiment to control for some extraneous variables more </w:t>
      </w:r>
      <w:r w:rsidR="00F65E31" w:rsidRPr="00F65E31">
        <w:rPr>
          <w:rFonts w:ascii="Times New Roman" w:hAnsi="Times New Roman" w:cs="Times New Roman"/>
          <w:sz w:val="24"/>
          <w:szCs w:val="24"/>
        </w:rPr>
        <w:t>easily and</w:t>
      </w:r>
      <w:r w:rsidR="0083026F" w:rsidRPr="00F65E31">
        <w:rPr>
          <w:rFonts w:ascii="Times New Roman" w:hAnsi="Times New Roman" w:cs="Times New Roman"/>
          <w:sz w:val="24"/>
          <w:szCs w:val="24"/>
        </w:rPr>
        <w:t xml:space="preserve"> make direct comparisons between the two groups. </w:t>
      </w:r>
    </w:p>
    <w:p w14:paraId="56360B16" w14:textId="64019C11" w:rsidR="00DF35B8" w:rsidRPr="00F65E31" w:rsidRDefault="006E5A1B"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 xml:space="preserve">Another strength is the simplicity of the experiment for the subjects – there were no spaces left empty and very few questions, meaning they most likely understood and gave the most accurate responses they could. </w:t>
      </w:r>
      <w:r w:rsidR="00235338" w:rsidRPr="00F65E31">
        <w:rPr>
          <w:rFonts w:ascii="Times New Roman" w:hAnsi="Times New Roman" w:cs="Times New Roman"/>
          <w:sz w:val="24"/>
          <w:szCs w:val="24"/>
        </w:rPr>
        <w:t xml:space="preserve">  </w:t>
      </w:r>
    </w:p>
    <w:p w14:paraId="440F3F7D" w14:textId="065B7ACC" w:rsidR="00844379" w:rsidRPr="00F65E31" w:rsidRDefault="00AA7570"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 xml:space="preserve">One final significant strength is in our sample, as they are not only convenient to collect data from, but also are likely to understand the </w:t>
      </w:r>
      <w:r w:rsidR="00844379" w:rsidRPr="00F65E31">
        <w:rPr>
          <w:rFonts w:ascii="Times New Roman" w:hAnsi="Times New Roman" w:cs="Times New Roman"/>
          <w:sz w:val="24"/>
          <w:szCs w:val="24"/>
        </w:rPr>
        <w:t xml:space="preserve">questions of the experiment. Due to their age and </w:t>
      </w:r>
      <w:r w:rsidR="00EC34D9" w:rsidRPr="00F65E31">
        <w:rPr>
          <w:rFonts w:ascii="Times New Roman" w:hAnsi="Times New Roman" w:cs="Times New Roman"/>
          <w:sz w:val="24"/>
          <w:szCs w:val="24"/>
        </w:rPr>
        <w:t>culture</w:t>
      </w:r>
      <w:r w:rsidR="00844379" w:rsidRPr="00F65E31">
        <w:rPr>
          <w:rFonts w:ascii="Times New Roman" w:hAnsi="Times New Roman" w:cs="Times New Roman"/>
          <w:sz w:val="24"/>
          <w:szCs w:val="24"/>
        </w:rPr>
        <w:t xml:space="preserve">, they are also likely a key demographic of this experiment and examining the </w:t>
      </w:r>
      <w:r w:rsidR="00EC34D9" w:rsidRPr="00F65E31">
        <w:rPr>
          <w:rFonts w:ascii="Times New Roman" w:hAnsi="Times New Roman" w:cs="Times New Roman"/>
          <w:sz w:val="24"/>
          <w:szCs w:val="24"/>
        </w:rPr>
        <w:t>application</w:t>
      </w:r>
      <w:r w:rsidR="00844379" w:rsidRPr="00F65E31">
        <w:rPr>
          <w:rFonts w:ascii="Times New Roman" w:hAnsi="Times New Roman" w:cs="Times New Roman"/>
          <w:sz w:val="24"/>
          <w:szCs w:val="24"/>
        </w:rPr>
        <w:t>s of charity in advertising.</w:t>
      </w:r>
    </w:p>
    <w:p w14:paraId="2CCD24E6" w14:textId="073CF2E3" w:rsidR="00AA7570" w:rsidRPr="00F65E31" w:rsidRDefault="00844379"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 xml:space="preserve">Our experiment also differed from Chernev and Blair in some operational ways, but these are justified to be able to effectively assess perception of the abstract rather than an object with the Halo Effect. For example, we used a commercial instead of wine, and asked participants to rate perception over something sensory like taste. In the scope of our IA, we could not use wine nor any food, and wanted to rather observe the perception of a company. Thus, our changes were able to </w:t>
      </w:r>
      <w:proofErr w:type="gramStart"/>
      <w:r w:rsidRPr="00F65E31">
        <w:rPr>
          <w:rFonts w:ascii="Times New Roman" w:hAnsi="Times New Roman" w:cs="Times New Roman"/>
          <w:sz w:val="24"/>
          <w:szCs w:val="24"/>
        </w:rPr>
        <w:t>look into</w:t>
      </w:r>
      <w:proofErr w:type="gramEnd"/>
      <w:r w:rsidRPr="00F65E31">
        <w:rPr>
          <w:rFonts w:ascii="Times New Roman" w:hAnsi="Times New Roman" w:cs="Times New Roman"/>
          <w:sz w:val="24"/>
          <w:szCs w:val="24"/>
        </w:rPr>
        <w:t xml:space="preserve"> a new avenue. But, to change it further if not limited by said scope, showing </w:t>
      </w:r>
      <w:r w:rsidRPr="00F65E31">
        <w:rPr>
          <w:rFonts w:ascii="Times New Roman" w:hAnsi="Times New Roman" w:cs="Times New Roman"/>
          <w:sz w:val="24"/>
          <w:szCs w:val="24"/>
        </w:rPr>
        <w:lastRenderedPageBreak/>
        <w:t xml:space="preserve">participants multiple companies and statistics, adding </w:t>
      </w:r>
      <w:r w:rsidR="00122195" w:rsidRPr="00F65E31">
        <w:rPr>
          <w:rFonts w:ascii="Times New Roman" w:hAnsi="Times New Roman" w:cs="Times New Roman"/>
          <w:sz w:val="24"/>
          <w:szCs w:val="24"/>
        </w:rPr>
        <w:t>charity</w:t>
      </w:r>
      <w:r w:rsidRPr="00F65E31">
        <w:rPr>
          <w:rFonts w:ascii="Times New Roman" w:hAnsi="Times New Roman" w:cs="Times New Roman"/>
          <w:sz w:val="24"/>
          <w:szCs w:val="24"/>
        </w:rPr>
        <w:t xml:space="preserve"> as one of said statistics, and seeing how people perceive them </w:t>
      </w:r>
      <w:r w:rsidR="00122195" w:rsidRPr="00F65E31">
        <w:rPr>
          <w:rFonts w:ascii="Times New Roman" w:hAnsi="Times New Roman" w:cs="Times New Roman"/>
          <w:sz w:val="24"/>
          <w:szCs w:val="24"/>
        </w:rPr>
        <w:t xml:space="preserve">while </w:t>
      </w:r>
      <w:r w:rsidRPr="00F65E31">
        <w:rPr>
          <w:rFonts w:ascii="Times New Roman" w:hAnsi="Times New Roman" w:cs="Times New Roman"/>
          <w:sz w:val="24"/>
          <w:szCs w:val="24"/>
        </w:rPr>
        <w:t>using both before and after statistics could give valuable insight as to how the halo effect could change perception rather than alter it.</w:t>
      </w:r>
    </w:p>
    <w:p w14:paraId="5FC8D0DD" w14:textId="74CAC9DB" w:rsidR="0016351B" w:rsidRPr="00F65E31" w:rsidRDefault="0016351B" w:rsidP="000734B7">
      <w:pPr>
        <w:spacing w:line="480" w:lineRule="auto"/>
        <w:ind w:firstLine="720"/>
        <w:rPr>
          <w:rFonts w:ascii="Times New Roman" w:hAnsi="Times New Roman" w:cs="Times New Roman"/>
          <w:sz w:val="24"/>
          <w:szCs w:val="24"/>
        </w:rPr>
      </w:pPr>
      <w:r w:rsidRPr="00F65E31">
        <w:rPr>
          <w:rFonts w:ascii="Times New Roman" w:hAnsi="Times New Roman" w:cs="Times New Roman"/>
          <w:sz w:val="24"/>
          <w:szCs w:val="24"/>
        </w:rPr>
        <w:t xml:space="preserve">While other studies have shown the halo effect’s power over perception of the physical, it appears it does not have a significant effect on how people perceive corporations and groups. Replicating the experiment further with more effective comparisons between the control and experimental may help us see the influence, or lack </w:t>
      </w:r>
      <w:r w:rsidR="00EC2E4C" w:rsidRPr="00F65E31">
        <w:rPr>
          <w:rFonts w:ascii="Times New Roman" w:hAnsi="Times New Roman" w:cs="Times New Roman"/>
          <w:sz w:val="24"/>
          <w:szCs w:val="24"/>
        </w:rPr>
        <w:t>thereof</w:t>
      </w:r>
      <w:r w:rsidRPr="00F65E31">
        <w:rPr>
          <w:rFonts w:ascii="Times New Roman" w:hAnsi="Times New Roman" w:cs="Times New Roman"/>
          <w:sz w:val="24"/>
          <w:szCs w:val="24"/>
        </w:rPr>
        <w:t xml:space="preserve">, of the halo effect more clearly, understanding the halo effect’s contributions to cognitive bias may help us see what influences it provides to how we see companies and groups. </w:t>
      </w:r>
    </w:p>
    <w:p w14:paraId="0E710A5B" w14:textId="21A6FB89" w:rsidR="00812B2B" w:rsidRPr="000734B7" w:rsidRDefault="00812B2B" w:rsidP="000734B7">
      <w:pPr>
        <w:spacing w:line="480" w:lineRule="auto"/>
        <w:ind w:firstLine="720"/>
        <w:rPr>
          <w:rFonts w:ascii="Times New Roman" w:hAnsi="Times New Roman" w:cs="Times New Roman"/>
          <w:sz w:val="24"/>
          <w:szCs w:val="24"/>
        </w:rPr>
      </w:pPr>
    </w:p>
    <w:p w14:paraId="0CD288C8" w14:textId="77777777" w:rsidR="00341820" w:rsidRPr="000734B7" w:rsidRDefault="00341820" w:rsidP="000734B7">
      <w:pPr>
        <w:spacing w:line="480" w:lineRule="auto"/>
        <w:ind w:firstLine="720"/>
        <w:rPr>
          <w:rFonts w:ascii="Times New Roman" w:hAnsi="Times New Roman" w:cs="Times New Roman"/>
          <w:sz w:val="24"/>
          <w:szCs w:val="24"/>
        </w:rPr>
      </w:pPr>
    </w:p>
    <w:p w14:paraId="76978F96" w14:textId="77777777" w:rsidR="000734B7" w:rsidRPr="000734B7" w:rsidRDefault="000734B7" w:rsidP="000734B7">
      <w:pPr>
        <w:spacing w:line="480" w:lineRule="auto"/>
        <w:ind w:left="720"/>
        <w:rPr>
          <w:rFonts w:ascii="Times New Roman" w:hAnsi="Times New Roman" w:cs="Times New Roman"/>
          <w:sz w:val="24"/>
          <w:szCs w:val="24"/>
        </w:rPr>
      </w:pPr>
    </w:p>
    <w:p w14:paraId="2A4832EE" w14:textId="77777777" w:rsidR="000734B7" w:rsidRDefault="000734B7" w:rsidP="000734B7">
      <w:pPr>
        <w:spacing w:line="480" w:lineRule="auto"/>
        <w:ind w:left="720"/>
        <w:rPr>
          <w:rFonts w:ascii="Times New Roman" w:hAnsi="Times New Roman" w:cs="Times New Roman"/>
          <w:sz w:val="24"/>
          <w:szCs w:val="24"/>
        </w:rPr>
      </w:pPr>
    </w:p>
    <w:p w14:paraId="7B9660E7" w14:textId="77777777" w:rsidR="000734B7" w:rsidRDefault="000734B7" w:rsidP="000734B7">
      <w:pPr>
        <w:spacing w:line="480" w:lineRule="auto"/>
        <w:ind w:left="720"/>
        <w:rPr>
          <w:rFonts w:ascii="Times New Roman" w:hAnsi="Times New Roman" w:cs="Times New Roman"/>
          <w:sz w:val="24"/>
          <w:szCs w:val="24"/>
        </w:rPr>
      </w:pPr>
    </w:p>
    <w:p w14:paraId="38D4D341" w14:textId="77777777" w:rsidR="000734B7" w:rsidRDefault="000734B7" w:rsidP="000734B7">
      <w:pPr>
        <w:spacing w:line="480" w:lineRule="auto"/>
        <w:ind w:left="720"/>
        <w:rPr>
          <w:rFonts w:ascii="Times New Roman" w:hAnsi="Times New Roman" w:cs="Times New Roman"/>
          <w:sz w:val="24"/>
          <w:szCs w:val="24"/>
        </w:rPr>
      </w:pPr>
    </w:p>
    <w:p w14:paraId="76957138" w14:textId="77777777" w:rsidR="000734B7" w:rsidRDefault="000734B7" w:rsidP="000734B7">
      <w:pPr>
        <w:spacing w:line="480" w:lineRule="auto"/>
        <w:ind w:left="720"/>
        <w:rPr>
          <w:rFonts w:ascii="Times New Roman" w:hAnsi="Times New Roman" w:cs="Times New Roman"/>
          <w:sz w:val="24"/>
          <w:szCs w:val="24"/>
        </w:rPr>
      </w:pPr>
    </w:p>
    <w:p w14:paraId="5A3D5F2A" w14:textId="77777777" w:rsidR="000734B7" w:rsidRDefault="000734B7" w:rsidP="000734B7">
      <w:pPr>
        <w:spacing w:line="480" w:lineRule="auto"/>
        <w:ind w:left="720"/>
        <w:rPr>
          <w:rFonts w:ascii="Times New Roman" w:hAnsi="Times New Roman" w:cs="Times New Roman"/>
          <w:sz w:val="24"/>
          <w:szCs w:val="24"/>
        </w:rPr>
      </w:pPr>
    </w:p>
    <w:p w14:paraId="5442A854" w14:textId="77777777" w:rsidR="000734B7" w:rsidRDefault="000734B7" w:rsidP="000734B7">
      <w:pPr>
        <w:spacing w:line="480" w:lineRule="auto"/>
        <w:ind w:left="720"/>
        <w:rPr>
          <w:rFonts w:ascii="Times New Roman" w:hAnsi="Times New Roman" w:cs="Times New Roman"/>
          <w:sz w:val="24"/>
          <w:szCs w:val="24"/>
        </w:rPr>
      </w:pPr>
    </w:p>
    <w:p w14:paraId="68F86CAE" w14:textId="77777777" w:rsidR="00861096" w:rsidRDefault="00861096" w:rsidP="000734B7">
      <w:pPr>
        <w:spacing w:line="480" w:lineRule="auto"/>
        <w:ind w:left="720"/>
        <w:rPr>
          <w:rFonts w:ascii="Times New Roman" w:hAnsi="Times New Roman" w:cs="Times New Roman"/>
          <w:sz w:val="24"/>
          <w:szCs w:val="24"/>
        </w:rPr>
      </w:pPr>
    </w:p>
    <w:p w14:paraId="280F738A" w14:textId="77777777" w:rsidR="00861096" w:rsidRDefault="00861096" w:rsidP="000734B7">
      <w:pPr>
        <w:spacing w:line="480" w:lineRule="auto"/>
        <w:ind w:left="720"/>
        <w:rPr>
          <w:rFonts w:ascii="Times New Roman" w:hAnsi="Times New Roman" w:cs="Times New Roman"/>
          <w:sz w:val="24"/>
          <w:szCs w:val="24"/>
        </w:rPr>
      </w:pPr>
    </w:p>
    <w:p w14:paraId="17BA3BC8" w14:textId="1D6E35B7" w:rsidR="00812B2B" w:rsidRPr="000734B7" w:rsidRDefault="00812B2B" w:rsidP="000734B7">
      <w:pPr>
        <w:spacing w:line="480" w:lineRule="auto"/>
        <w:ind w:left="720"/>
        <w:rPr>
          <w:rFonts w:ascii="Times New Roman" w:hAnsi="Times New Roman" w:cs="Times New Roman"/>
          <w:sz w:val="24"/>
          <w:szCs w:val="24"/>
        </w:rPr>
      </w:pPr>
      <w:r w:rsidRPr="000734B7">
        <w:rPr>
          <w:rFonts w:ascii="Times New Roman" w:hAnsi="Times New Roman" w:cs="Times New Roman"/>
          <w:sz w:val="24"/>
          <w:szCs w:val="24"/>
        </w:rPr>
        <w:lastRenderedPageBreak/>
        <w:t>Works Cited</w:t>
      </w:r>
    </w:p>
    <w:p w14:paraId="1B1E312B" w14:textId="16C70DDB" w:rsidR="00812B2B" w:rsidRPr="000734B7" w:rsidRDefault="00812B2B" w:rsidP="000734B7">
      <w:pPr>
        <w:spacing w:line="480" w:lineRule="auto"/>
        <w:ind w:left="720" w:hanging="720"/>
        <w:rPr>
          <w:rFonts w:ascii="Times New Roman" w:hAnsi="Times New Roman" w:cs="Times New Roman"/>
          <w:sz w:val="24"/>
          <w:szCs w:val="24"/>
        </w:rPr>
      </w:pPr>
      <w:r w:rsidRPr="000734B7">
        <w:rPr>
          <w:rFonts w:ascii="Times New Roman" w:hAnsi="Times New Roman" w:cs="Times New Roman"/>
          <w:sz w:val="24"/>
          <w:szCs w:val="24"/>
        </w:rPr>
        <w:t xml:space="preserve">Chernev, A., &amp; Blair, S. (2015). Doing Well by Doing Good: The Benevolent Halo of Corporate Social Responsibility. </w:t>
      </w:r>
      <w:r w:rsidRPr="000734B7">
        <w:rPr>
          <w:rFonts w:ascii="Times New Roman" w:hAnsi="Times New Roman" w:cs="Times New Roman"/>
          <w:i/>
          <w:iCs/>
          <w:sz w:val="24"/>
          <w:szCs w:val="24"/>
        </w:rPr>
        <w:t>Journal of Consumer Research,</w:t>
      </w:r>
      <w:r w:rsidRPr="000734B7">
        <w:rPr>
          <w:rFonts w:ascii="Times New Roman" w:hAnsi="Times New Roman" w:cs="Times New Roman"/>
          <w:sz w:val="24"/>
          <w:szCs w:val="24"/>
        </w:rPr>
        <w:t xml:space="preserve"> </w:t>
      </w:r>
      <w:r w:rsidRPr="000734B7">
        <w:rPr>
          <w:rFonts w:ascii="Times New Roman" w:hAnsi="Times New Roman" w:cs="Times New Roman"/>
          <w:i/>
          <w:iCs/>
          <w:sz w:val="24"/>
          <w:szCs w:val="24"/>
        </w:rPr>
        <w:t>41</w:t>
      </w:r>
      <w:r w:rsidRPr="000734B7">
        <w:rPr>
          <w:rFonts w:ascii="Times New Roman" w:hAnsi="Times New Roman" w:cs="Times New Roman"/>
          <w:sz w:val="24"/>
          <w:szCs w:val="24"/>
        </w:rPr>
        <w:t>(6), 1412-1425. doi:10.1086/680089</w:t>
      </w:r>
    </w:p>
    <w:p w14:paraId="222BE163" w14:textId="236ED217" w:rsidR="00812B2B" w:rsidRPr="000734B7" w:rsidRDefault="00812B2B" w:rsidP="000734B7">
      <w:pPr>
        <w:spacing w:line="480" w:lineRule="auto"/>
        <w:ind w:left="720" w:hanging="720"/>
        <w:rPr>
          <w:rFonts w:ascii="Times New Roman" w:hAnsi="Times New Roman" w:cs="Times New Roman"/>
          <w:sz w:val="24"/>
          <w:szCs w:val="24"/>
        </w:rPr>
      </w:pPr>
      <w:r w:rsidRPr="000734B7">
        <w:rPr>
          <w:rFonts w:ascii="Times New Roman" w:hAnsi="Times New Roman" w:cs="Times New Roman"/>
          <w:sz w:val="24"/>
          <w:szCs w:val="24"/>
        </w:rPr>
        <w:t xml:space="preserve">Halo Effect. (n.d.). Retrieved October 16, 2018, from </w:t>
      </w:r>
      <w:hyperlink r:id="rId9" w:history="1">
        <w:r w:rsidR="009B5C28" w:rsidRPr="000734B7">
          <w:rPr>
            <w:rStyle w:val="Hyperlink"/>
            <w:rFonts w:ascii="Times New Roman" w:hAnsi="Times New Roman" w:cs="Times New Roman"/>
            <w:sz w:val="24"/>
            <w:szCs w:val="24"/>
          </w:rPr>
          <w:t>https://psychology.iresearchnet.com/social-psychology/social-cognition/halo-e</w:t>
        </w:r>
        <w:r w:rsidR="009B5C28" w:rsidRPr="000734B7">
          <w:rPr>
            <w:rStyle w:val="Hyperlink"/>
            <w:rFonts w:ascii="Times New Roman" w:hAnsi="Times New Roman" w:cs="Times New Roman"/>
            <w:sz w:val="24"/>
            <w:szCs w:val="24"/>
          </w:rPr>
          <w:t>f</w:t>
        </w:r>
        <w:r w:rsidR="009B5C28" w:rsidRPr="000734B7">
          <w:rPr>
            <w:rStyle w:val="Hyperlink"/>
            <w:rFonts w:ascii="Times New Roman" w:hAnsi="Times New Roman" w:cs="Times New Roman"/>
            <w:sz w:val="24"/>
            <w:szCs w:val="24"/>
          </w:rPr>
          <w:t>fect/</w:t>
        </w:r>
      </w:hyperlink>
    </w:p>
    <w:p w14:paraId="66DC0E4D" w14:textId="4CEE00E6" w:rsidR="009B5C28" w:rsidRPr="000734B7" w:rsidRDefault="009B5C28" w:rsidP="000734B7">
      <w:pPr>
        <w:spacing w:line="480" w:lineRule="auto"/>
        <w:ind w:left="720" w:hanging="720"/>
        <w:rPr>
          <w:rFonts w:ascii="Times New Roman" w:hAnsi="Times New Roman" w:cs="Times New Roman"/>
          <w:sz w:val="24"/>
          <w:szCs w:val="24"/>
        </w:rPr>
      </w:pPr>
    </w:p>
    <w:p w14:paraId="61A55570" w14:textId="1ECB9A62" w:rsidR="009B5C28" w:rsidRDefault="009B5C28" w:rsidP="000734B7">
      <w:pPr>
        <w:spacing w:line="480" w:lineRule="auto"/>
        <w:ind w:left="720" w:hanging="720"/>
      </w:pPr>
    </w:p>
    <w:p w14:paraId="03EE5C46" w14:textId="6A56A585" w:rsidR="009B5C28" w:rsidRDefault="009B5C28" w:rsidP="000734B7">
      <w:pPr>
        <w:spacing w:line="480" w:lineRule="auto"/>
        <w:ind w:left="720" w:hanging="720"/>
      </w:pPr>
    </w:p>
    <w:p w14:paraId="1918D315" w14:textId="68669874" w:rsidR="009B5C28" w:rsidRDefault="009B5C28" w:rsidP="000734B7">
      <w:pPr>
        <w:spacing w:line="480" w:lineRule="auto"/>
        <w:ind w:left="720" w:hanging="720"/>
      </w:pPr>
    </w:p>
    <w:p w14:paraId="42F39373" w14:textId="156C7F8B" w:rsidR="009B5C28" w:rsidRDefault="009B5C28" w:rsidP="00812B2B">
      <w:pPr>
        <w:ind w:left="720" w:hanging="720"/>
      </w:pPr>
    </w:p>
    <w:p w14:paraId="7E65A606" w14:textId="1C9F2CAB" w:rsidR="009B5C28" w:rsidRDefault="009B5C28" w:rsidP="00812B2B">
      <w:pPr>
        <w:ind w:left="720" w:hanging="720"/>
      </w:pPr>
    </w:p>
    <w:p w14:paraId="21815299" w14:textId="794A6D14" w:rsidR="009B5C28" w:rsidRDefault="009B5C28" w:rsidP="00812B2B">
      <w:pPr>
        <w:ind w:left="720" w:hanging="720"/>
      </w:pPr>
    </w:p>
    <w:p w14:paraId="78B176B9" w14:textId="77777777" w:rsidR="00341820" w:rsidRDefault="00341820" w:rsidP="009B5C28"/>
    <w:p w14:paraId="49F6E9AF" w14:textId="77777777" w:rsidR="00341820" w:rsidRDefault="00341820" w:rsidP="009B5C28"/>
    <w:p w14:paraId="77E0393D" w14:textId="77777777" w:rsidR="00341820" w:rsidRDefault="00341820" w:rsidP="009B5C28"/>
    <w:p w14:paraId="6AB10130" w14:textId="77777777" w:rsidR="00341820" w:rsidRDefault="00341820" w:rsidP="009B5C28"/>
    <w:p w14:paraId="21EE0176" w14:textId="77777777" w:rsidR="00341820" w:rsidRDefault="00341820" w:rsidP="009B5C28"/>
    <w:p w14:paraId="12201B13" w14:textId="77777777" w:rsidR="00341820" w:rsidRDefault="00341820" w:rsidP="009B5C28"/>
    <w:p w14:paraId="52E6E753" w14:textId="77777777" w:rsidR="00341820" w:rsidRDefault="00341820" w:rsidP="009B5C28"/>
    <w:p w14:paraId="1C28D04B" w14:textId="77777777" w:rsidR="00341820" w:rsidRDefault="00341820" w:rsidP="009B5C28"/>
    <w:p w14:paraId="3759E660" w14:textId="77777777" w:rsidR="00156B54" w:rsidRDefault="00156B54" w:rsidP="009B5C28">
      <w:pPr>
        <w:rPr>
          <w:rFonts w:ascii="Times New Roman" w:hAnsi="Times New Roman" w:cs="Times New Roman"/>
          <w:b/>
          <w:sz w:val="24"/>
          <w:szCs w:val="24"/>
        </w:rPr>
      </w:pPr>
    </w:p>
    <w:p w14:paraId="6B75B5E0" w14:textId="77777777" w:rsidR="00156B54" w:rsidRDefault="00156B54" w:rsidP="009B5C28">
      <w:pPr>
        <w:rPr>
          <w:rFonts w:ascii="Times New Roman" w:hAnsi="Times New Roman" w:cs="Times New Roman"/>
          <w:b/>
          <w:sz w:val="24"/>
          <w:szCs w:val="24"/>
        </w:rPr>
      </w:pPr>
    </w:p>
    <w:p w14:paraId="35D3872F" w14:textId="77777777" w:rsidR="00156B54" w:rsidRDefault="00156B54" w:rsidP="009B5C28">
      <w:pPr>
        <w:rPr>
          <w:rFonts w:ascii="Times New Roman" w:hAnsi="Times New Roman" w:cs="Times New Roman"/>
          <w:b/>
          <w:sz w:val="24"/>
          <w:szCs w:val="24"/>
        </w:rPr>
      </w:pPr>
    </w:p>
    <w:p w14:paraId="5D24CE18" w14:textId="1DCF53EE" w:rsidR="00341820" w:rsidRPr="00156B54" w:rsidRDefault="00341820" w:rsidP="009B5C28">
      <w:pPr>
        <w:rPr>
          <w:rFonts w:ascii="Times New Roman" w:hAnsi="Times New Roman" w:cs="Times New Roman"/>
          <w:b/>
          <w:sz w:val="24"/>
          <w:szCs w:val="24"/>
        </w:rPr>
      </w:pPr>
      <w:r w:rsidRPr="00156B54">
        <w:rPr>
          <w:rFonts w:ascii="Times New Roman" w:hAnsi="Times New Roman" w:cs="Times New Roman"/>
          <w:b/>
          <w:sz w:val="24"/>
          <w:szCs w:val="24"/>
        </w:rPr>
        <w:lastRenderedPageBreak/>
        <w:t>Appendices</w:t>
      </w:r>
    </w:p>
    <w:p w14:paraId="681D3ABC" w14:textId="24426FAD" w:rsidR="009B5C28" w:rsidRDefault="009B5C28" w:rsidP="009B5C28">
      <w:r w:rsidRPr="00156B54">
        <w:rPr>
          <w:rFonts w:ascii="Times New Roman" w:hAnsi="Times New Roman" w:cs="Times New Roman"/>
          <w:sz w:val="24"/>
          <w:szCs w:val="24"/>
        </w:rPr>
        <w:t>Appendix I. Commercial Displayed to Subjects</w:t>
      </w:r>
    </w:p>
    <w:p w14:paraId="7AFD2806" w14:textId="5CF55534" w:rsidR="009B5C28" w:rsidRDefault="009B5C28" w:rsidP="009B5C28"/>
    <w:p w14:paraId="5FC78BEB" w14:textId="77777777" w:rsidR="009B5C28" w:rsidRDefault="009B5C28" w:rsidP="009B5C28">
      <w:pPr>
        <w:pStyle w:val="NormalWeb"/>
        <w:spacing w:before="0" w:beforeAutospacing="0" w:after="0" w:afterAutospacing="0"/>
      </w:pPr>
    </w:p>
    <w:p w14:paraId="054F977B" w14:textId="2DBCC4AB" w:rsidR="009B5C28" w:rsidRDefault="001C1FCA" w:rsidP="009B5C28">
      <w:pPr>
        <w:pStyle w:val="NormalWeb"/>
        <w:spacing w:before="0" w:beforeAutospacing="0" w:after="0" w:afterAutospacing="0"/>
      </w:pPr>
      <w:hyperlink r:id="rId10" w:tgtFrame="_blank" w:history="1">
        <w:r w:rsidR="009B5C28">
          <w:rPr>
            <w:rStyle w:val="Hyperlink"/>
          </w:rPr>
          <w:t>https://www.youtube.com/watch?v=ELImy8iK9nM</w:t>
        </w:r>
      </w:hyperlink>
    </w:p>
    <w:p w14:paraId="3DD1A053" w14:textId="2E005F94" w:rsidR="009B5C28" w:rsidRDefault="009B5C28" w:rsidP="009B5C28">
      <w:pPr>
        <w:pStyle w:val="NormalWeb"/>
        <w:spacing w:before="0" w:beforeAutospacing="0" w:after="0" w:afterAutospacing="0"/>
      </w:pPr>
    </w:p>
    <w:p w14:paraId="5F5F78EC" w14:textId="6CAECC80" w:rsidR="009B5C28" w:rsidRDefault="009B5C28" w:rsidP="009B5C28">
      <w:pPr>
        <w:pStyle w:val="NormalWeb"/>
        <w:spacing w:before="0" w:beforeAutospacing="0" w:after="0" w:afterAutospacing="0"/>
      </w:pPr>
    </w:p>
    <w:p w14:paraId="08E83161" w14:textId="4EBB18D9" w:rsidR="009B5C28" w:rsidRDefault="009B5C28" w:rsidP="009B5C28">
      <w:pPr>
        <w:pStyle w:val="NormalWeb"/>
        <w:spacing w:before="0" w:beforeAutospacing="0" w:after="0" w:afterAutospacing="0"/>
      </w:pPr>
    </w:p>
    <w:p w14:paraId="7AB52906" w14:textId="12F3D679" w:rsidR="009B5C28" w:rsidRDefault="009B5C28" w:rsidP="009B5C28">
      <w:pPr>
        <w:pStyle w:val="NormalWeb"/>
        <w:spacing w:before="0" w:beforeAutospacing="0" w:after="0" w:afterAutospacing="0"/>
      </w:pPr>
    </w:p>
    <w:p w14:paraId="2F77AD36" w14:textId="1D3CAE83" w:rsidR="009B5C28" w:rsidRDefault="009B5C28" w:rsidP="009B5C28">
      <w:pPr>
        <w:pStyle w:val="NormalWeb"/>
        <w:spacing w:before="0" w:beforeAutospacing="0" w:after="0" w:afterAutospacing="0"/>
      </w:pPr>
    </w:p>
    <w:p w14:paraId="3BFF8C6A" w14:textId="55BA9A85" w:rsidR="009B5C28" w:rsidRDefault="009B5C28" w:rsidP="009B5C28">
      <w:pPr>
        <w:pStyle w:val="NormalWeb"/>
        <w:spacing w:before="0" w:beforeAutospacing="0" w:after="0" w:afterAutospacing="0"/>
      </w:pPr>
    </w:p>
    <w:p w14:paraId="339ACF97" w14:textId="77777777" w:rsidR="009B5C28" w:rsidRDefault="009B5C28" w:rsidP="009B5C28">
      <w:pPr>
        <w:pStyle w:val="NormalWeb"/>
        <w:spacing w:before="0" w:beforeAutospacing="0" w:after="0" w:afterAutospacing="0"/>
      </w:pPr>
    </w:p>
    <w:p w14:paraId="7BA8D5C8" w14:textId="77777777" w:rsidR="009B5C28" w:rsidRDefault="009B5C28" w:rsidP="009B5C28">
      <w:pPr>
        <w:pStyle w:val="NormalWeb"/>
        <w:spacing w:before="0" w:beforeAutospacing="0" w:after="0" w:afterAutospacing="0"/>
      </w:pPr>
    </w:p>
    <w:p w14:paraId="00AF7297" w14:textId="77777777" w:rsidR="009B5C28" w:rsidRDefault="009B5C28" w:rsidP="009B5C28">
      <w:pPr>
        <w:pStyle w:val="NormalWeb"/>
        <w:spacing w:before="0" w:beforeAutospacing="0" w:after="0" w:afterAutospacing="0"/>
      </w:pPr>
    </w:p>
    <w:p w14:paraId="52AB0790" w14:textId="77777777" w:rsidR="009B5C28" w:rsidRDefault="009B5C28" w:rsidP="009B5C28">
      <w:pPr>
        <w:pStyle w:val="NormalWeb"/>
        <w:spacing w:before="0" w:beforeAutospacing="0" w:after="0" w:afterAutospacing="0"/>
      </w:pPr>
    </w:p>
    <w:p w14:paraId="78CF19AA" w14:textId="77777777" w:rsidR="009B5C28" w:rsidRDefault="009B5C28" w:rsidP="009B5C28">
      <w:pPr>
        <w:pStyle w:val="NormalWeb"/>
        <w:spacing w:before="0" w:beforeAutospacing="0" w:after="0" w:afterAutospacing="0"/>
      </w:pPr>
    </w:p>
    <w:p w14:paraId="136B198D" w14:textId="77777777" w:rsidR="009B5C28" w:rsidRDefault="009B5C28" w:rsidP="009B5C28">
      <w:pPr>
        <w:pStyle w:val="NormalWeb"/>
        <w:spacing w:before="0" w:beforeAutospacing="0" w:after="0" w:afterAutospacing="0"/>
      </w:pPr>
    </w:p>
    <w:p w14:paraId="74472041" w14:textId="77777777" w:rsidR="009B5C28" w:rsidRDefault="009B5C28" w:rsidP="009B5C28">
      <w:pPr>
        <w:pStyle w:val="NormalWeb"/>
        <w:spacing w:before="0" w:beforeAutospacing="0" w:after="0" w:afterAutospacing="0"/>
      </w:pPr>
    </w:p>
    <w:p w14:paraId="01CC830D" w14:textId="77777777" w:rsidR="009B5C28" w:rsidRDefault="009B5C28" w:rsidP="009B5C28">
      <w:pPr>
        <w:pStyle w:val="NormalWeb"/>
        <w:spacing w:before="0" w:beforeAutospacing="0" w:after="0" w:afterAutospacing="0"/>
      </w:pPr>
    </w:p>
    <w:p w14:paraId="4106ABAC" w14:textId="77777777" w:rsidR="009B5C28" w:rsidRDefault="009B5C28" w:rsidP="009B5C28">
      <w:pPr>
        <w:pStyle w:val="NormalWeb"/>
        <w:spacing w:before="0" w:beforeAutospacing="0" w:after="0" w:afterAutospacing="0"/>
      </w:pPr>
    </w:p>
    <w:p w14:paraId="45790C83" w14:textId="77777777" w:rsidR="009B5C28" w:rsidRDefault="009B5C28" w:rsidP="009B5C28">
      <w:pPr>
        <w:pStyle w:val="NormalWeb"/>
        <w:spacing w:before="0" w:beforeAutospacing="0" w:after="0" w:afterAutospacing="0"/>
      </w:pPr>
    </w:p>
    <w:p w14:paraId="24E1B658" w14:textId="77777777" w:rsidR="009B5C28" w:rsidRDefault="009B5C28" w:rsidP="009B5C28">
      <w:pPr>
        <w:pStyle w:val="NormalWeb"/>
        <w:spacing w:before="0" w:beforeAutospacing="0" w:after="0" w:afterAutospacing="0"/>
      </w:pPr>
    </w:p>
    <w:p w14:paraId="2FF52B42" w14:textId="77777777" w:rsidR="009B5C28" w:rsidRDefault="009B5C28" w:rsidP="009B5C28">
      <w:pPr>
        <w:pStyle w:val="NormalWeb"/>
        <w:spacing w:before="0" w:beforeAutospacing="0" w:after="0" w:afterAutospacing="0"/>
      </w:pPr>
    </w:p>
    <w:p w14:paraId="0C1190C4" w14:textId="77777777" w:rsidR="009B5C28" w:rsidRDefault="009B5C28" w:rsidP="009B5C28">
      <w:pPr>
        <w:pStyle w:val="NormalWeb"/>
        <w:spacing w:before="0" w:beforeAutospacing="0" w:after="0" w:afterAutospacing="0"/>
      </w:pPr>
    </w:p>
    <w:p w14:paraId="17E80DE3" w14:textId="77777777" w:rsidR="009B5C28" w:rsidRDefault="009B5C28" w:rsidP="009B5C28">
      <w:pPr>
        <w:pStyle w:val="NormalWeb"/>
        <w:spacing w:before="0" w:beforeAutospacing="0" w:after="0" w:afterAutospacing="0"/>
      </w:pPr>
    </w:p>
    <w:p w14:paraId="36B3C17B" w14:textId="77777777" w:rsidR="009B5C28" w:rsidRDefault="009B5C28" w:rsidP="009B5C28">
      <w:pPr>
        <w:pStyle w:val="NormalWeb"/>
        <w:spacing w:before="0" w:beforeAutospacing="0" w:after="0" w:afterAutospacing="0"/>
      </w:pPr>
    </w:p>
    <w:p w14:paraId="3DABC6F2" w14:textId="77777777" w:rsidR="009B5C28" w:rsidRDefault="009B5C28" w:rsidP="009B5C28">
      <w:pPr>
        <w:pStyle w:val="NormalWeb"/>
        <w:spacing w:before="0" w:beforeAutospacing="0" w:after="0" w:afterAutospacing="0"/>
      </w:pPr>
    </w:p>
    <w:p w14:paraId="3A989C9A" w14:textId="77777777" w:rsidR="009B5C28" w:rsidRDefault="009B5C28" w:rsidP="009B5C28">
      <w:pPr>
        <w:pStyle w:val="NormalWeb"/>
        <w:spacing w:before="0" w:beforeAutospacing="0" w:after="0" w:afterAutospacing="0"/>
      </w:pPr>
    </w:p>
    <w:p w14:paraId="5A06437E" w14:textId="77777777" w:rsidR="009B5C28" w:rsidRDefault="009B5C28" w:rsidP="009B5C28">
      <w:pPr>
        <w:pStyle w:val="NormalWeb"/>
        <w:spacing w:before="0" w:beforeAutospacing="0" w:after="0" w:afterAutospacing="0"/>
      </w:pPr>
    </w:p>
    <w:p w14:paraId="76AF4420" w14:textId="77777777" w:rsidR="009B5C28" w:rsidRDefault="009B5C28" w:rsidP="009B5C28">
      <w:pPr>
        <w:pStyle w:val="NormalWeb"/>
        <w:spacing w:before="0" w:beforeAutospacing="0" w:after="0" w:afterAutospacing="0"/>
      </w:pPr>
    </w:p>
    <w:p w14:paraId="668FCE95" w14:textId="77777777" w:rsidR="009B5C28" w:rsidRDefault="009B5C28" w:rsidP="009B5C28">
      <w:pPr>
        <w:pStyle w:val="NormalWeb"/>
        <w:spacing w:before="0" w:beforeAutospacing="0" w:after="0" w:afterAutospacing="0"/>
      </w:pPr>
    </w:p>
    <w:p w14:paraId="196E702A" w14:textId="77777777" w:rsidR="009B5C28" w:rsidRDefault="009B5C28" w:rsidP="009B5C28">
      <w:pPr>
        <w:pStyle w:val="NormalWeb"/>
        <w:spacing w:before="0" w:beforeAutospacing="0" w:after="0" w:afterAutospacing="0"/>
      </w:pPr>
    </w:p>
    <w:p w14:paraId="56FD67DE" w14:textId="77777777" w:rsidR="009B5C28" w:rsidRDefault="009B5C28" w:rsidP="009B5C28">
      <w:pPr>
        <w:pStyle w:val="NormalWeb"/>
        <w:spacing w:before="0" w:beforeAutospacing="0" w:after="0" w:afterAutospacing="0"/>
      </w:pPr>
    </w:p>
    <w:p w14:paraId="10635A6B" w14:textId="77777777" w:rsidR="009B5C28" w:rsidRDefault="009B5C28" w:rsidP="009B5C28">
      <w:pPr>
        <w:pStyle w:val="NormalWeb"/>
        <w:spacing w:before="0" w:beforeAutospacing="0" w:after="0" w:afterAutospacing="0"/>
      </w:pPr>
    </w:p>
    <w:p w14:paraId="17CBE827" w14:textId="77777777" w:rsidR="009B5C28" w:rsidRDefault="009B5C28" w:rsidP="009B5C28">
      <w:pPr>
        <w:pStyle w:val="NormalWeb"/>
        <w:spacing w:before="0" w:beforeAutospacing="0" w:after="0" w:afterAutospacing="0"/>
      </w:pPr>
    </w:p>
    <w:p w14:paraId="01F0DD9C" w14:textId="77777777" w:rsidR="009B5C28" w:rsidRDefault="009B5C28" w:rsidP="009B5C28">
      <w:pPr>
        <w:pStyle w:val="NormalWeb"/>
        <w:spacing w:before="0" w:beforeAutospacing="0" w:after="0" w:afterAutospacing="0"/>
      </w:pPr>
    </w:p>
    <w:p w14:paraId="0F1BA498" w14:textId="77777777" w:rsidR="009B5C28" w:rsidRDefault="009B5C28" w:rsidP="009B5C28">
      <w:pPr>
        <w:pStyle w:val="NormalWeb"/>
        <w:spacing w:before="0" w:beforeAutospacing="0" w:after="0" w:afterAutospacing="0"/>
      </w:pPr>
    </w:p>
    <w:p w14:paraId="5C225202" w14:textId="77777777" w:rsidR="009B5C28" w:rsidRDefault="009B5C28" w:rsidP="009B5C28">
      <w:pPr>
        <w:pStyle w:val="NormalWeb"/>
        <w:spacing w:before="0" w:beforeAutospacing="0" w:after="0" w:afterAutospacing="0"/>
      </w:pPr>
    </w:p>
    <w:p w14:paraId="3E5A38BA" w14:textId="77777777" w:rsidR="009B5C28" w:rsidRDefault="009B5C28" w:rsidP="009B5C28">
      <w:pPr>
        <w:pStyle w:val="NormalWeb"/>
        <w:spacing w:before="0" w:beforeAutospacing="0" w:after="0" w:afterAutospacing="0"/>
      </w:pPr>
    </w:p>
    <w:p w14:paraId="5C6EFC1C" w14:textId="77777777" w:rsidR="009B5C28" w:rsidRDefault="009B5C28" w:rsidP="009B5C28">
      <w:pPr>
        <w:pStyle w:val="NormalWeb"/>
        <w:spacing w:before="0" w:beforeAutospacing="0" w:after="0" w:afterAutospacing="0"/>
      </w:pPr>
    </w:p>
    <w:p w14:paraId="7F92789F" w14:textId="77777777" w:rsidR="009B5C28" w:rsidRDefault="009B5C28" w:rsidP="009B5C28">
      <w:pPr>
        <w:pStyle w:val="NormalWeb"/>
        <w:spacing w:before="0" w:beforeAutospacing="0" w:after="0" w:afterAutospacing="0"/>
      </w:pPr>
    </w:p>
    <w:p w14:paraId="40E79239" w14:textId="77777777" w:rsidR="009B5C28" w:rsidRDefault="009B5C28" w:rsidP="009B5C28">
      <w:pPr>
        <w:pStyle w:val="NormalWeb"/>
        <w:spacing w:before="0" w:beforeAutospacing="0" w:after="0" w:afterAutospacing="0"/>
      </w:pPr>
    </w:p>
    <w:p w14:paraId="78A5AAAD" w14:textId="77777777" w:rsidR="009B5C28" w:rsidRDefault="009B5C28" w:rsidP="009B5C28">
      <w:pPr>
        <w:pStyle w:val="NormalWeb"/>
        <w:spacing w:before="0" w:beforeAutospacing="0" w:after="0" w:afterAutospacing="0"/>
      </w:pPr>
    </w:p>
    <w:p w14:paraId="1C8E07B6" w14:textId="77777777" w:rsidR="009B5C28" w:rsidRDefault="009B5C28" w:rsidP="009B5C28">
      <w:pPr>
        <w:pStyle w:val="NormalWeb"/>
        <w:spacing w:before="0" w:beforeAutospacing="0" w:after="0" w:afterAutospacing="0"/>
      </w:pPr>
    </w:p>
    <w:p w14:paraId="6BC8794A" w14:textId="77777777" w:rsidR="009B5C28" w:rsidRDefault="009B5C28" w:rsidP="009B5C28">
      <w:pPr>
        <w:pStyle w:val="NormalWeb"/>
        <w:spacing w:before="0" w:beforeAutospacing="0" w:after="0" w:afterAutospacing="0"/>
      </w:pPr>
    </w:p>
    <w:p w14:paraId="69F19378" w14:textId="77777777" w:rsidR="009B5C28" w:rsidRDefault="009B5C28" w:rsidP="009B5C28">
      <w:pPr>
        <w:pStyle w:val="NormalWeb"/>
        <w:spacing w:before="0" w:beforeAutospacing="0" w:after="0" w:afterAutospacing="0"/>
      </w:pPr>
    </w:p>
    <w:p w14:paraId="72C6BC40" w14:textId="1AA4F8CC" w:rsidR="009B5C28" w:rsidRDefault="009B5C28" w:rsidP="009B5C28">
      <w:pPr>
        <w:pStyle w:val="NormalWeb"/>
        <w:spacing w:before="0" w:beforeAutospacing="0" w:after="0" w:afterAutospacing="0"/>
      </w:pPr>
      <w:r>
        <w:t xml:space="preserve">Appendix II. </w:t>
      </w:r>
    </w:p>
    <w:p w14:paraId="75236926" w14:textId="6E173AA4" w:rsidR="009B5C28" w:rsidRDefault="009B5C28" w:rsidP="009B5C28">
      <w:pPr>
        <w:pStyle w:val="NormalWeb"/>
        <w:spacing w:after="0"/>
      </w:pPr>
      <w:r>
        <w:t>Consent Form</w:t>
      </w:r>
      <w:r w:rsidR="00156B54">
        <w:t xml:space="preserve"> Sample</w:t>
      </w:r>
    </w:p>
    <w:p w14:paraId="680A86C2" w14:textId="686BF0B0" w:rsidR="009B5C28" w:rsidRDefault="009B5C28" w:rsidP="009B5C28">
      <w:pPr>
        <w:pStyle w:val="NormalWeb"/>
        <w:numPr>
          <w:ilvl w:val="0"/>
          <w:numId w:val="2"/>
        </w:numPr>
        <w:spacing w:after="0"/>
      </w:pPr>
      <w:r>
        <w:t>I have been informed about the nature of the research.</w:t>
      </w:r>
    </w:p>
    <w:p w14:paraId="24E8606E" w14:textId="77777777" w:rsidR="009B5C28" w:rsidRDefault="009B5C28" w:rsidP="009B5C28">
      <w:pPr>
        <w:pStyle w:val="NormalWeb"/>
        <w:spacing w:after="0"/>
      </w:pPr>
      <w:r>
        <w:t>•</w:t>
      </w:r>
      <w:r>
        <w:tab/>
        <w:t>I understand that I have the right to withdraw from the research at any time, and that any information</w:t>
      </w:r>
    </w:p>
    <w:p w14:paraId="4888A801" w14:textId="14E7D385" w:rsidR="009B5C28" w:rsidRDefault="009B5C28" w:rsidP="009B5C28">
      <w:pPr>
        <w:pStyle w:val="NormalWeb"/>
        <w:spacing w:after="0"/>
      </w:pPr>
      <w:r>
        <w:t>•</w:t>
      </w:r>
      <w:r>
        <w:tab/>
      </w:r>
      <w:r w:rsidR="00156B54">
        <w:t>D</w:t>
      </w:r>
      <w:r>
        <w:t>ata about me will remain confidential. My anonymity will be protected as my name will not be identifiable.</w:t>
      </w:r>
    </w:p>
    <w:p w14:paraId="6537E03E" w14:textId="77777777" w:rsidR="00156B54" w:rsidRDefault="009B5C28" w:rsidP="009B5C28">
      <w:pPr>
        <w:pStyle w:val="NormalWeb"/>
        <w:spacing w:after="0"/>
      </w:pPr>
      <w:r>
        <w:t>•</w:t>
      </w:r>
      <w:r>
        <w:tab/>
        <w:t>The research will be conducted so that I will not be demeaned in any way</w:t>
      </w:r>
    </w:p>
    <w:p w14:paraId="6A85DCC6" w14:textId="4DE22C75" w:rsidR="009B5C28" w:rsidRDefault="009B5C28" w:rsidP="009B5C28">
      <w:pPr>
        <w:pStyle w:val="NormalWeb"/>
        <w:spacing w:after="0"/>
      </w:pPr>
      <w:proofErr w:type="gramStart"/>
      <w:r>
        <w:t>.•</w:t>
      </w:r>
      <w:proofErr w:type="gramEnd"/>
      <w:r>
        <w:tab/>
        <w:t>I will be debriefed at the end of the research and will have the opportunity to find out the results at a later date.</w:t>
      </w:r>
    </w:p>
    <w:p w14:paraId="2C738F71" w14:textId="77777777" w:rsidR="009B5C28" w:rsidRDefault="009B5C28" w:rsidP="009B5C28">
      <w:pPr>
        <w:pStyle w:val="NormalWeb"/>
        <w:spacing w:after="0"/>
      </w:pPr>
      <w:r>
        <w:t>I give my informed consent to participating in this research.</w:t>
      </w:r>
    </w:p>
    <w:p w14:paraId="6852B106" w14:textId="77777777" w:rsidR="009B5C28" w:rsidRDefault="009B5C28" w:rsidP="009B5C28">
      <w:pPr>
        <w:pStyle w:val="NormalWeb"/>
        <w:spacing w:after="0"/>
      </w:pPr>
      <w:r>
        <w:t>Name: ________________________________________</w:t>
      </w:r>
    </w:p>
    <w:p w14:paraId="475E1E41" w14:textId="77777777" w:rsidR="009B5C28" w:rsidRDefault="009B5C28" w:rsidP="009B5C28">
      <w:pPr>
        <w:pStyle w:val="NormalWeb"/>
        <w:spacing w:after="0"/>
      </w:pPr>
      <w:r>
        <w:t>Date: _________________________________________</w:t>
      </w:r>
    </w:p>
    <w:p w14:paraId="45E95A10" w14:textId="00BB6CBF" w:rsidR="009B5C28" w:rsidRDefault="009B5C28" w:rsidP="009B5C28">
      <w:pPr>
        <w:pStyle w:val="NormalWeb"/>
        <w:spacing w:before="0" w:beforeAutospacing="0" w:after="0" w:afterAutospacing="0"/>
      </w:pPr>
      <w:r>
        <w:t>Contact number: ________________________________</w:t>
      </w:r>
    </w:p>
    <w:p w14:paraId="59730CBE" w14:textId="77777777" w:rsidR="009B5C28" w:rsidRDefault="009B5C28" w:rsidP="009B5C28">
      <w:pPr>
        <w:pStyle w:val="NormalWeb"/>
        <w:spacing w:before="0" w:beforeAutospacing="0" w:after="0" w:afterAutospacing="0"/>
      </w:pPr>
    </w:p>
    <w:p w14:paraId="4AD2A2CD" w14:textId="79E09AD4" w:rsidR="009B5C28" w:rsidRDefault="009B5C28" w:rsidP="009B5C28"/>
    <w:p w14:paraId="38A0A3E3" w14:textId="05BC1276" w:rsidR="009B5C28" w:rsidRDefault="009B5C28" w:rsidP="009B5C28"/>
    <w:p w14:paraId="1B1CE7ED" w14:textId="3EFA2545" w:rsidR="009B5C28" w:rsidRDefault="009B5C28" w:rsidP="009B5C28"/>
    <w:p w14:paraId="1D74AE6C" w14:textId="20541D5C" w:rsidR="009B5C28" w:rsidRDefault="009B5C28" w:rsidP="009B5C28"/>
    <w:p w14:paraId="55F707C5" w14:textId="00F1F6FF" w:rsidR="009B5C28" w:rsidRDefault="009B5C28" w:rsidP="009B5C28"/>
    <w:p w14:paraId="5D9D53BA" w14:textId="77A1DE29" w:rsidR="009B5C28" w:rsidRDefault="009B5C28" w:rsidP="009B5C28"/>
    <w:p w14:paraId="17D4BD2A" w14:textId="5769A7E2" w:rsidR="009B5C28" w:rsidRDefault="009B5C28" w:rsidP="009B5C28"/>
    <w:p w14:paraId="0B5A68B7" w14:textId="266FDF44" w:rsidR="009B5C28" w:rsidRDefault="009B5C28" w:rsidP="009B5C28"/>
    <w:p w14:paraId="2CD502AE" w14:textId="02D491ED" w:rsidR="009B5C28" w:rsidRDefault="009B5C28" w:rsidP="009B5C28"/>
    <w:p w14:paraId="2FEED3DE" w14:textId="7842A9EA" w:rsidR="009B5C28" w:rsidRDefault="009B5C28" w:rsidP="009B5C28"/>
    <w:p w14:paraId="307D64AE" w14:textId="558C25A0" w:rsidR="009B5C28" w:rsidRDefault="009B5C28" w:rsidP="009B5C28"/>
    <w:p w14:paraId="7C8C50B9" w14:textId="2E01D519" w:rsidR="009B5C28" w:rsidRDefault="009B5C28" w:rsidP="009B5C28"/>
    <w:p w14:paraId="1758FEB8" w14:textId="4C309C21" w:rsidR="009B5C28" w:rsidRDefault="009B5C28" w:rsidP="009B5C28"/>
    <w:p w14:paraId="5F320631" w14:textId="1D246D0E" w:rsidR="009B5C28" w:rsidRDefault="009B5C28" w:rsidP="009B5C28"/>
    <w:p w14:paraId="658D560D" w14:textId="6153F960" w:rsidR="009B5C28" w:rsidRPr="009B5C28" w:rsidRDefault="009B5C28" w:rsidP="009B5C28">
      <w:pPr>
        <w:rPr>
          <w:rFonts w:ascii="Times New Roman" w:hAnsi="Times New Roman" w:cs="Times New Roman"/>
        </w:rPr>
      </w:pPr>
      <w:r w:rsidRPr="009B5C28">
        <w:rPr>
          <w:rFonts w:ascii="Times New Roman" w:hAnsi="Times New Roman" w:cs="Times New Roman"/>
        </w:rPr>
        <w:t>Appendix III. Parental Consent Form</w:t>
      </w:r>
      <w:r w:rsidR="00156B54">
        <w:rPr>
          <w:rFonts w:ascii="Times New Roman" w:hAnsi="Times New Roman" w:cs="Times New Roman"/>
        </w:rPr>
        <w:t xml:space="preserve"> Sample</w:t>
      </w:r>
    </w:p>
    <w:p w14:paraId="5AFF477A" w14:textId="77777777" w:rsidR="009B5C28" w:rsidRDefault="009B5C28" w:rsidP="009B5C28"/>
    <w:p w14:paraId="0E66037E" w14:textId="77777777" w:rsidR="009B5C28" w:rsidRDefault="009B5C28" w:rsidP="009B5C28">
      <w:r>
        <w:t>Dear Parents,</w:t>
      </w:r>
    </w:p>
    <w:p w14:paraId="7AA0A906" w14:textId="77777777" w:rsidR="009B5C28" w:rsidRDefault="009B5C28" w:rsidP="009B5C28"/>
    <w:p w14:paraId="00814A7D" w14:textId="782DED71" w:rsidR="009B5C28" w:rsidRDefault="009B5C28" w:rsidP="009B5C28">
      <w:r>
        <w:t>I am writing this letter to inform you directly about the nature of the Psych IA Experiment Day that will be taking place on Tuesday, October 2</w:t>
      </w:r>
      <w:r w:rsidRPr="00DE2891">
        <w:rPr>
          <w:vertAlign w:val="superscript"/>
        </w:rPr>
        <w:t>nd</w:t>
      </w:r>
      <w:r>
        <w:t xml:space="preserve">, 2018. All Psychology students </w:t>
      </w:r>
      <w:r w:rsidR="00754955">
        <w:t>should</w:t>
      </w:r>
      <w:r>
        <w:t xml:space="preserve"> be there to participate as subjects (Psych I) or as experimenters &amp; subjects (Psych II) from approximately 2:30-4:30pm. I am asking for volunteers from NHS and Key Club to act as participants (for service hours) in the experiments as well. Ethical guidelines require that parents give consent for their minor children in order to participate in a Psychology IA. If you agree to let your child(ren) participate in Psych IA Day, please write their name(s) below and sign and date on the line. If you have any questions or would like to review the procedural or ethical guidelines, I would be happy to email them to you. Thank you for your cooperation and support for this required, albeit inconvenient, IB activity.</w:t>
      </w:r>
    </w:p>
    <w:p w14:paraId="7B1341E6" w14:textId="355B0750" w:rsidR="009B5C28" w:rsidRDefault="009B5C28" w:rsidP="009B5C28">
      <w:r>
        <w:t xml:space="preserve">Sincerely, </w:t>
      </w:r>
    </w:p>
    <w:p w14:paraId="5F381E62" w14:textId="0CB77EF7" w:rsidR="009B5C28" w:rsidRDefault="00115194" w:rsidP="009B5C28">
      <w:r>
        <w:t>[REDACTED]</w:t>
      </w:r>
    </w:p>
    <w:p w14:paraId="06F28519" w14:textId="77777777" w:rsidR="009B5C28" w:rsidRDefault="009B5C28" w:rsidP="009B5C28">
      <w:r>
        <w:t xml:space="preserve">Please Print Name(s) of Minor Child(ren) Who Will Participate in the Psychology IA Day below: </w:t>
      </w:r>
    </w:p>
    <w:p w14:paraId="20E8CE5A" w14:textId="77777777" w:rsidR="009B5C28" w:rsidRDefault="009B5C28" w:rsidP="009B5C28"/>
    <w:p w14:paraId="1E410400" w14:textId="77777777" w:rsidR="009B5C28" w:rsidRDefault="009B5C28" w:rsidP="009B5C28">
      <w:r>
        <w:t>Student Name(s): ______________________________________________________________________</w:t>
      </w:r>
    </w:p>
    <w:p w14:paraId="3F433B68" w14:textId="77777777" w:rsidR="009B5C28" w:rsidRDefault="009B5C28" w:rsidP="009B5C28"/>
    <w:p w14:paraId="114AE298" w14:textId="77777777" w:rsidR="009B5C28" w:rsidRDefault="009B5C28" w:rsidP="009B5C28">
      <w:r>
        <w:t xml:space="preserve">Parent Signature: _________________________________________________________ Date: ________ </w:t>
      </w:r>
    </w:p>
    <w:p w14:paraId="00E3A495" w14:textId="77777777" w:rsidR="009B5C28" w:rsidRDefault="009B5C28" w:rsidP="009B5C28"/>
    <w:p w14:paraId="1899AFF0" w14:textId="6430913D" w:rsidR="009B5C28" w:rsidRDefault="009B5C28" w:rsidP="009B5C28"/>
    <w:p w14:paraId="3640B3C4" w14:textId="6B3D418A" w:rsidR="009B5C28" w:rsidRDefault="009B5C28" w:rsidP="009B5C28"/>
    <w:p w14:paraId="28083515" w14:textId="5DE93A79" w:rsidR="009B5C28" w:rsidRDefault="009B5C28" w:rsidP="009B5C28"/>
    <w:p w14:paraId="5775179C" w14:textId="4217ABD7" w:rsidR="009B5C28" w:rsidRDefault="009B5C28" w:rsidP="009B5C28"/>
    <w:p w14:paraId="21282DBA" w14:textId="1D6EEB26" w:rsidR="009B5C28" w:rsidRDefault="009B5C28" w:rsidP="009B5C28"/>
    <w:p w14:paraId="433FDB95" w14:textId="03D7C79D" w:rsidR="009B5C28" w:rsidRDefault="009B5C28" w:rsidP="009B5C28"/>
    <w:p w14:paraId="1016E068" w14:textId="77777777" w:rsidR="00341820" w:rsidRDefault="00341820" w:rsidP="009B5C28"/>
    <w:p w14:paraId="4B63E7D7" w14:textId="77777777" w:rsidR="00341820" w:rsidRDefault="00341820" w:rsidP="009B5C28"/>
    <w:p w14:paraId="2B181D6A" w14:textId="77777777" w:rsidR="00115194" w:rsidRDefault="00115194" w:rsidP="009B5C28">
      <w:pPr>
        <w:rPr>
          <w:rFonts w:ascii="Times New Roman" w:hAnsi="Times New Roman" w:cs="Times New Roman"/>
          <w:sz w:val="24"/>
          <w:szCs w:val="24"/>
        </w:rPr>
      </w:pPr>
    </w:p>
    <w:p w14:paraId="7B941DFD" w14:textId="444B18B4" w:rsidR="00EB7853" w:rsidRDefault="00EB7853" w:rsidP="009B5C28">
      <w:pPr>
        <w:rPr>
          <w:rFonts w:ascii="Times New Roman" w:hAnsi="Times New Roman" w:cs="Times New Roman"/>
          <w:sz w:val="24"/>
          <w:szCs w:val="24"/>
        </w:rPr>
      </w:pPr>
    </w:p>
    <w:p w14:paraId="3651740F" w14:textId="71B2BF30" w:rsidR="00EB7853" w:rsidRDefault="00EB7853">
      <w:pPr>
        <w:rPr>
          <w:rFonts w:ascii="Times New Roman" w:hAnsi="Times New Roman" w:cs="Times New Roman"/>
          <w:sz w:val="24"/>
          <w:szCs w:val="24"/>
        </w:rPr>
      </w:pPr>
      <w:r>
        <w:rPr>
          <w:rFonts w:ascii="Times New Roman" w:hAnsi="Times New Roman" w:cs="Times New Roman"/>
          <w:sz w:val="24"/>
          <w:szCs w:val="24"/>
        </w:rPr>
        <w:lastRenderedPageBreak/>
        <w:t>Appendix IV. Standardized Debrief</w:t>
      </w:r>
      <w:r w:rsidR="00754955">
        <w:rPr>
          <w:rFonts w:ascii="Times New Roman" w:hAnsi="Times New Roman" w:cs="Times New Roman"/>
          <w:sz w:val="24"/>
          <w:szCs w:val="24"/>
        </w:rPr>
        <w:t xml:space="preserve"> Script</w:t>
      </w:r>
    </w:p>
    <w:p w14:paraId="023E0D6C" w14:textId="77777777" w:rsidR="00EB7853" w:rsidRDefault="00EB7853" w:rsidP="00EB7853">
      <w:pPr>
        <w:spacing w:line="480" w:lineRule="auto"/>
        <w:rPr>
          <w:rFonts w:ascii="Times New Roman" w:hAnsi="Times New Roman" w:cs="Times New Roman"/>
          <w:sz w:val="24"/>
          <w:szCs w:val="24"/>
        </w:rPr>
      </w:pPr>
    </w:p>
    <w:p w14:paraId="0FFF7C66" w14:textId="5EC3EC3D" w:rsidR="00EB7853" w:rsidRDefault="00EB7853" w:rsidP="00EB7853">
      <w:pPr>
        <w:spacing w:line="480" w:lineRule="auto"/>
        <w:rPr>
          <w:rFonts w:ascii="Times New Roman" w:hAnsi="Times New Roman" w:cs="Times New Roman"/>
          <w:sz w:val="24"/>
          <w:szCs w:val="24"/>
        </w:rPr>
      </w:pPr>
      <w:r>
        <w:rPr>
          <w:rFonts w:ascii="Times New Roman" w:hAnsi="Times New Roman" w:cs="Times New Roman"/>
          <w:sz w:val="24"/>
          <w:szCs w:val="24"/>
        </w:rPr>
        <w:tab/>
        <w:t>“So, what you all experienced was a commercial from Walgreens advertising Red Nose Day, a charity by the company to help the poor. Now, if you were part of the first group, you likely didn’t know this, as nothing audio or visual told you. The purpose of this was to test the halo effect, a concept originally created by psychologist Edward Thorndike, on how it made you feel. The halo effect</w:t>
      </w:r>
      <w:proofErr w:type="gramStart"/>
      <w:r>
        <w:rPr>
          <w:rFonts w:ascii="Times New Roman" w:hAnsi="Times New Roman" w:cs="Times New Roman"/>
          <w:sz w:val="24"/>
          <w:szCs w:val="24"/>
        </w:rPr>
        <w:t>, in essence, states</w:t>
      </w:r>
      <w:proofErr w:type="gramEnd"/>
      <w:r>
        <w:rPr>
          <w:rFonts w:ascii="Times New Roman" w:hAnsi="Times New Roman" w:cs="Times New Roman"/>
          <w:sz w:val="24"/>
          <w:szCs w:val="24"/>
        </w:rPr>
        <w:t xml:space="preserve"> that positive seeming features cause people to perceive others as better, regardless of if they really are better or not. The aim of our test</w:t>
      </w:r>
      <w:r w:rsidR="008A6835">
        <w:rPr>
          <w:rFonts w:ascii="Times New Roman" w:hAnsi="Times New Roman" w:cs="Times New Roman"/>
          <w:sz w:val="24"/>
          <w:szCs w:val="24"/>
        </w:rPr>
        <w:t xml:space="preserve"> and the questions</w:t>
      </w:r>
      <w:r>
        <w:rPr>
          <w:rFonts w:ascii="Times New Roman" w:hAnsi="Times New Roman" w:cs="Times New Roman"/>
          <w:sz w:val="24"/>
          <w:szCs w:val="24"/>
        </w:rPr>
        <w:t xml:space="preserve"> was to see if the group who knew about the charity had a more positive idea about Walgreens </w:t>
      </w:r>
      <w:proofErr w:type="gramStart"/>
      <w:r>
        <w:rPr>
          <w:rFonts w:ascii="Times New Roman" w:hAnsi="Times New Roman" w:cs="Times New Roman"/>
          <w:sz w:val="24"/>
          <w:szCs w:val="24"/>
        </w:rPr>
        <w:t>as a whole compared</w:t>
      </w:r>
      <w:proofErr w:type="gramEnd"/>
      <w:r>
        <w:rPr>
          <w:rFonts w:ascii="Times New Roman" w:hAnsi="Times New Roman" w:cs="Times New Roman"/>
          <w:sz w:val="24"/>
          <w:szCs w:val="24"/>
        </w:rPr>
        <w:t xml:space="preserve"> to those who did not. </w:t>
      </w:r>
      <w:r w:rsidR="008A6835">
        <w:rPr>
          <w:rFonts w:ascii="Times New Roman" w:hAnsi="Times New Roman" w:cs="Times New Roman"/>
          <w:sz w:val="24"/>
          <w:szCs w:val="24"/>
        </w:rPr>
        <w:t>This is important to us in order to see if advertisers can influence people using such tactics effectively. Please feel free to ask any questions, and if not, you are free to go.”</w:t>
      </w:r>
      <w:r>
        <w:rPr>
          <w:rFonts w:ascii="Times New Roman" w:hAnsi="Times New Roman" w:cs="Times New Roman"/>
          <w:sz w:val="24"/>
          <w:szCs w:val="24"/>
        </w:rPr>
        <w:br w:type="page"/>
      </w:r>
    </w:p>
    <w:p w14:paraId="627F2F6B" w14:textId="77777777" w:rsidR="00115194" w:rsidRDefault="00115194" w:rsidP="009B5C28">
      <w:pPr>
        <w:rPr>
          <w:rFonts w:ascii="Times New Roman" w:hAnsi="Times New Roman" w:cs="Times New Roman"/>
          <w:sz w:val="24"/>
          <w:szCs w:val="24"/>
        </w:rPr>
      </w:pPr>
    </w:p>
    <w:p w14:paraId="6C252350" w14:textId="33061460" w:rsidR="009B5C28" w:rsidRPr="00156B54" w:rsidRDefault="00EE2F62" w:rsidP="009B5C28">
      <w:pPr>
        <w:rPr>
          <w:rFonts w:ascii="Times New Roman" w:hAnsi="Times New Roman" w:cs="Times New Roman"/>
          <w:sz w:val="24"/>
          <w:szCs w:val="24"/>
        </w:rPr>
      </w:pPr>
      <w:r w:rsidRPr="00156B54">
        <w:rPr>
          <w:rFonts w:ascii="Times New Roman" w:hAnsi="Times New Roman" w:cs="Times New Roman"/>
          <w:sz w:val="24"/>
          <w:szCs w:val="24"/>
        </w:rPr>
        <w:t xml:space="preserve">Appendix V. Questions Asked to </w:t>
      </w:r>
      <w:proofErr w:type="gramStart"/>
      <w:r w:rsidRPr="00156B54">
        <w:rPr>
          <w:rFonts w:ascii="Times New Roman" w:hAnsi="Times New Roman" w:cs="Times New Roman"/>
          <w:sz w:val="24"/>
          <w:szCs w:val="24"/>
        </w:rPr>
        <w:t>Subjects</w:t>
      </w:r>
      <w:proofErr w:type="gramEnd"/>
    </w:p>
    <w:p w14:paraId="63A39DF2" w14:textId="77777777" w:rsidR="00EE2F62" w:rsidRDefault="00EE2F62" w:rsidP="00EE2F62">
      <w:pPr>
        <w:ind w:firstLine="720"/>
      </w:pPr>
      <w:r>
        <w:t xml:space="preserve">On a scale of 1-10, how positively or negatively did you see the company </w:t>
      </w:r>
      <w:r w:rsidRPr="0014194B">
        <w:rPr>
          <w:b/>
        </w:rPr>
        <w:t xml:space="preserve">prior </w:t>
      </w:r>
      <w:r>
        <w:t>to seeing this commercial?</w:t>
      </w:r>
    </w:p>
    <w:p w14:paraId="16EF3D16" w14:textId="77777777" w:rsidR="00EE2F62" w:rsidRDefault="00EE2F62" w:rsidP="00EE2F62"/>
    <w:p w14:paraId="7307253E" w14:textId="77777777" w:rsidR="00EE2F62" w:rsidRDefault="00EE2F62" w:rsidP="00EE2F62">
      <w:r>
        <w:t>Very Negatively                                                 Neutral                                                                   Very Positively</w:t>
      </w:r>
    </w:p>
    <w:p w14:paraId="742CBAD3" w14:textId="77777777" w:rsidR="00EE2F62" w:rsidRDefault="00EE2F62" w:rsidP="00EE2F62">
      <w:r>
        <w:t xml:space="preserve">           1 - - - - - - 2 - - - - - - 3 - - - - - - 4 - - - - - - 5 - - - - - - 6 - - - - - - 7 - - - - - - 8 - - - - - - 9 - - - - - - 10</w:t>
      </w:r>
    </w:p>
    <w:p w14:paraId="730821DE" w14:textId="77777777" w:rsidR="00EE2F62" w:rsidRDefault="00EE2F62" w:rsidP="00EE2F62">
      <w:pPr>
        <w:ind w:firstLine="720"/>
      </w:pPr>
    </w:p>
    <w:p w14:paraId="1A082D2C" w14:textId="77777777" w:rsidR="00EE2F62" w:rsidRDefault="00EE2F62" w:rsidP="00EE2F62"/>
    <w:p w14:paraId="46B9BDA3" w14:textId="77777777" w:rsidR="00EE2F62" w:rsidRDefault="00EE2F62" w:rsidP="00EE2F62"/>
    <w:p w14:paraId="5EACE916" w14:textId="77777777" w:rsidR="00EE2F62" w:rsidRDefault="00EE2F62" w:rsidP="00EE2F62">
      <w:pPr>
        <w:ind w:firstLine="720"/>
      </w:pPr>
      <w:r>
        <w:t>On a scale of 1 – 10, how positively or negatively do you see this company based this commercial?</w:t>
      </w:r>
    </w:p>
    <w:p w14:paraId="2A76C6C9" w14:textId="77777777" w:rsidR="00EE2F62" w:rsidRDefault="00EE2F62" w:rsidP="00EE2F62"/>
    <w:p w14:paraId="29B4E609" w14:textId="77777777" w:rsidR="00EE2F62" w:rsidRDefault="00EE2F62" w:rsidP="00EE2F62">
      <w:r>
        <w:t>Very Negatively                                                 Neutral                                                                   Very Positively</w:t>
      </w:r>
    </w:p>
    <w:p w14:paraId="1BE9B905" w14:textId="77777777" w:rsidR="00EE2F62" w:rsidRDefault="00EE2F62" w:rsidP="00EE2F62">
      <w:r>
        <w:t xml:space="preserve">           1 - - - - - - 2 - - - - - - 3 - - - - - - 4 - - - - - - 5 - - - - - - 6 - - - - - - 7 - - - - - - 8 - - - - - - 9 - - - - - - 10</w:t>
      </w:r>
    </w:p>
    <w:p w14:paraId="706BAECF" w14:textId="77777777" w:rsidR="00EE2F62" w:rsidRDefault="00EE2F62" w:rsidP="00EE2F62"/>
    <w:p w14:paraId="6E1E2BAA" w14:textId="77777777" w:rsidR="00EE2F62" w:rsidRDefault="00EE2F62" w:rsidP="00EE2F62">
      <w:r>
        <w:tab/>
        <w:t>What was most significant to you about this commercial?</w:t>
      </w:r>
    </w:p>
    <w:p w14:paraId="167E0B53" w14:textId="77777777" w:rsidR="00EE2F62" w:rsidRDefault="00EE2F62" w:rsidP="00EE2F62"/>
    <w:p w14:paraId="7C853EA6" w14:textId="77777777" w:rsidR="00EE2F62" w:rsidRDefault="00EE2F62" w:rsidP="00EE2F62">
      <w:r>
        <w:tab/>
        <w:t>Do you consider this commercial effective?</w:t>
      </w:r>
    </w:p>
    <w:p w14:paraId="1EC15BCB" w14:textId="77777777" w:rsidR="00EE2F62" w:rsidRDefault="00EE2F62" w:rsidP="00EE2F62">
      <w:r>
        <w:t xml:space="preserve"> </w:t>
      </w:r>
    </w:p>
    <w:p w14:paraId="7AEB4D64" w14:textId="77777777" w:rsidR="00EE2F62" w:rsidRDefault="00EE2F62" w:rsidP="00EE2F62">
      <w:r>
        <w:tab/>
        <w:t>Did you have any (even if limited) knowledge of what this commercial was advertising before you watched it?</w:t>
      </w:r>
    </w:p>
    <w:p w14:paraId="3004DC95" w14:textId="77777777" w:rsidR="00EE2F62" w:rsidRDefault="00EE2F62" w:rsidP="00EE2F62"/>
    <w:p w14:paraId="458EFF4B" w14:textId="77777777" w:rsidR="00EE2F62" w:rsidRDefault="00EE2F62" w:rsidP="00EE2F62">
      <w:r>
        <w:tab/>
        <w:t xml:space="preserve">If yes, please indicate in </w:t>
      </w:r>
      <w:r w:rsidRPr="0014194B">
        <w:rPr>
          <w:b/>
        </w:rPr>
        <w:t>as much detail as possible.</w:t>
      </w:r>
    </w:p>
    <w:p w14:paraId="471C4AEB" w14:textId="6F8AF542" w:rsidR="00EE2F62" w:rsidRDefault="00EE2F62" w:rsidP="009B5C28"/>
    <w:p w14:paraId="40EFCACE" w14:textId="4A4414FB" w:rsidR="00EE2F62" w:rsidRDefault="00EE2F62" w:rsidP="009B5C28"/>
    <w:p w14:paraId="30E5BA59" w14:textId="782AC803" w:rsidR="00EE2F62" w:rsidRDefault="00EE2F62" w:rsidP="009B5C28"/>
    <w:p w14:paraId="1C481992" w14:textId="1509C0E5" w:rsidR="00EE2F62" w:rsidRDefault="00EE2F62" w:rsidP="009B5C28"/>
    <w:p w14:paraId="3239D647" w14:textId="6FDE2766" w:rsidR="00EE2F62" w:rsidRDefault="00EE2F62" w:rsidP="009B5C28"/>
    <w:p w14:paraId="389A6A71" w14:textId="16F24A98" w:rsidR="00EE2F62" w:rsidRDefault="00EE2F62" w:rsidP="009B5C28"/>
    <w:p w14:paraId="76C12534" w14:textId="77777777" w:rsidR="00341820" w:rsidRDefault="00341820" w:rsidP="009B5C28"/>
    <w:p w14:paraId="58545082" w14:textId="77777777" w:rsidR="00115194" w:rsidRDefault="00115194" w:rsidP="00341820">
      <w:pPr>
        <w:rPr>
          <w:rFonts w:ascii="Times New Roman" w:hAnsi="Times New Roman" w:cs="Times New Roman"/>
          <w:sz w:val="24"/>
          <w:szCs w:val="24"/>
        </w:rPr>
      </w:pPr>
    </w:p>
    <w:p w14:paraId="474AE405" w14:textId="090B45EE" w:rsidR="00341820" w:rsidRPr="00156B54" w:rsidRDefault="00341820" w:rsidP="00341820">
      <w:pPr>
        <w:rPr>
          <w:rFonts w:ascii="Times New Roman" w:hAnsi="Times New Roman" w:cs="Times New Roman"/>
          <w:sz w:val="24"/>
          <w:szCs w:val="24"/>
        </w:rPr>
      </w:pPr>
      <w:r w:rsidRPr="00156B54">
        <w:rPr>
          <w:rFonts w:ascii="Times New Roman" w:hAnsi="Times New Roman" w:cs="Times New Roman"/>
          <w:sz w:val="24"/>
          <w:szCs w:val="24"/>
        </w:rPr>
        <w:t>Appendix V</w:t>
      </w:r>
      <w:r w:rsidR="00130721">
        <w:rPr>
          <w:rFonts w:ascii="Times New Roman" w:hAnsi="Times New Roman" w:cs="Times New Roman"/>
          <w:sz w:val="24"/>
          <w:szCs w:val="24"/>
        </w:rPr>
        <w:t>I</w:t>
      </w:r>
      <w:r w:rsidRPr="00156B54">
        <w:rPr>
          <w:rFonts w:ascii="Times New Roman" w:hAnsi="Times New Roman" w:cs="Times New Roman"/>
          <w:sz w:val="24"/>
          <w:szCs w:val="24"/>
        </w:rPr>
        <w:t>. Raw Data</w:t>
      </w:r>
    </w:p>
    <w:p w14:paraId="1F1A7AD8" w14:textId="77777777" w:rsidR="00341820" w:rsidRPr="00EE2F62" w:rsidRDefault="00341820" w:rsidP="00341820">
      <w:pPr>
        <w:rPr>
          <w:rFonts w:ascii="Times New Roman" w:hAnsi="Times New Roman" w:cs="Times New Roman"/>
        </w:rPr>
      </w:pPr>
      <w:r w:rsidRPr="00EE2F62">
        <w:rPr>
          <w:rFonts w:ascii="Times New Roman" w:hAnsi="Times New Roman" w:cs="Times New Roman"/>
        </w:rPr>
        <w:t>Control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5"/>
        <w:gridCol w:w="66"/>
        <w:gridCol w:w="195"/>
      </w:tblGrid>
      <w:tr w:rsidR="00341820" w:rsidRPr="00EE2F62" w14:paraId="7E9A7DCB" w14:textId="77777777" w:rsidTr="006A08E0">
        <w:trPr>
          <w:tblCellSpacing w:w="15" w:type="dxa"/>
        </w:trPr>
        <w:tc>
          <w:tcPr>
            <w:tcW w:w="0" w:type="auto"/>
            <w:vAlign w:val="center"/>
            <w:hideMark/>
          </w:tcPr>
          <w:p w14:paraId="55E780F1" w14:textId="77777777" w:rsidR="00341820" w:rsidRPr="00EE2F62" w:rsidRDefault="00341820" w:rsidP="006A0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0" w:type="auto"/>
            <w:vAlign w:val="center"/>
            <w:hideMark/>
          </w:tcPr>
          <w:p w14:paraId="2D4A7A8A"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1D4BC392"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6</w:t>
            </w:r>
          </w:p>
        </w:tc>
      </w:tr>
      <w:tr w:rsidR="00341820" w:rsidRPr="00EE2F62" w14:paraId="5E024B47" w14:textId="77777777" w:rsidTr="006A08E0">
        <w:trPr>
          <w:tblCellSpacing w:w="15" w:type="dxa"/>
        </w:trPr>
        <w:tc>
          <w:tcPr>
            <w:tcW w:w="0" w:type="auto"/>
            <w:vAlign w:val="center"/>
            <w:hideMark/>
          </w:tcPr>
          <w:p w14:paraId="07D8D913" w14:textId="77777777" w:rsidR="00341820" w:rsidRPr="00EE2F62" w:rsidRDefault="00341820" w:rsidP="006A0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0" w:type="auto"/>
            <w:vAlign w:val="center"/>
            <w:hideMark/>
          </w:tcPr>
          <w:p w14:paraId="250C58FD"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65BEA665"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8</w:t>
            </w:r>
          </w:p>
        </w:tc>
      </w:tr>
      <w:tr w:rsidR="00341820" w:rsidRPr="00EE2F62" w14:paraId="6378496B" w14:textId="77777777" w:rsidTr="006A08E0">
        <w:trPr>
          <w:tblCellSpacing w:w="15" w:type="dxa"/>
        </w:trPr>
        <w:tc>
          <w:tcPr>
            <w:tcW w:w="0" w:type="auto"/>
            <w:vAlign w:val="center"/>
            <w:hideMark/>
          </w:tcPr>
          <w:p w14:paraId="190ED3CA" w14:textId="77777777" w:rsidR="00341820" w:rsidRPr="00EE2F62" w:rsidRDefault="00341820" w:rsidP="006A0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0" w:type="auto"/>
            <w:vAlign w:val="center"/>
            <w:hideMark/>
          </w:tcPr>
          <w:p w14:paraId="68DF9C8F"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65861248"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8</w:t>
            </w:r>
          </w:p>
        </w:tc>
      </w:tr>
      <w:tr w:rsidR="00341820" w:rsidRPr="00EE2F62" w14:paraId="51475DEF" w14:textId="77777777" w:rsidTr="006A08E0">
        <w:trPr>
          <w:tblCellSpacing w:w="15" w:type="dxa"/>
        </w:trPr>
        <w:tc>
          <w:tcPr>
            <w:tcW w:w="0" w:type="auto"/>
            <w:vAlign w:val="center"/>
            <w:hideMark/>
          </w:tcPr>
          <w:p w14:paraId="18A571FA" w14:textId="77777777" w:rsidR="00341820" w:rsidRPr="00EE2F62" w:rsidRDefault="00341820" w:rsidP="006A0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0" w:type="auto"/>
            <w:vAlign w:val="center"/>
            <w:hideMark/>
          </w:tcPr>
          <w:p w14:paraId="1E125113"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3FBD03CB"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8</w:t>
            </w:r>
          </w:p>
        </w:tc>
      </w:tr>
      <w:tr w:rsidR="00341820" w:rsidRPr="00EE2F62" w14:paraId="16E663CE" w14:textId="77777777" w:rsidTr="006A08E0">
        <w:trPr>
          <w:tblCellSpacing w:w="15" w:type="dxa"/>
        </w:trPr>
        <w:tc>
          <w:tcPr>
            <w:tcW w:w="0" w:type="auto"/>
            <w:vAlign w:val="center"/>
            <w:hideMark/>
          </w:tcPr>
          <w:p w14:paraId="39EB75D6" w14:textId="77777777" w:rsidR="00341820" w:rsidRPr="00EE2F62" w:rsidRDefault="00341820" w:rsidP="006A0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0" w:type="auto"/>
            <w:vAlign w:val="center"/>
            <w:hideMark/>
          </w:tcPr>
          <w:p w14:paraId="19146EAF"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3FE6DE2E"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7</w:t>
            </w:r>
          </w:p>
        </w:tc>
      </w:tr>
      <w:tr w:rsidR="00341820" w:rsidRPr="00EE2F62" w14:paraId="52B8B71F" w14:textId="77777777" w:rsidTr="006A08E0">
        <w:trPr>
          <w:tblCellSpacing w:w="15" w:type="dxa"/>
        </w:trPr>
        <w:tc>
          <w:tcPr>
            <w:tcW w:w="0" w:type="auto"/>
            <w:vAlign w:val="center"/>
            <w:hideMark/>
          </w:tcPr>
          <w:p w14:paraId="1F8F8831" w14:textId="77777777" w:rsidR="00341820" w:rsidRPr="00EE2F62" w:rsidRDefault="00341820" w:rsidP="006A0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c>
          <w:tcPr>
            <w:tcW w:w="0" w:type="auto"/>
            <w:vAlign w:val="center"/>
            <w:hideMark/>
          </w:tcPr>
          <w:p w14:paraId="606875AC"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22773854"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8</w:t>
            </w:r>
          </w:p>
        </w:tc>
      </w:tr>
      <w:tr w:rsidR="00341820" w:rsidRPr="00EE2F62" w14:paraId="4E2AFF1F" w14:textId="77777777" w:rsidTr="006A08E0">
        <w:trPr>
          <w:tblCellSpacing w:w="15" w:type="dxa"/>
        </w:trPr>
        <w:tc>
          <w:tcPr>
            <w:tcW w:w="0" w:type="auto"/>
            <w:vAlign w:val="center"/>
            <w:hideMark/>
          </w:tcPr>
          <w:p w14:paraId="1355FA7A"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Q</w:t>
            </w:r>
          </w:p>
        </w:tc>
        <w:tc>
          <w:tcPr>
            <w:tcW w:w="0" w:type="auto"/>
            <w:vAlign w:val="center"/>
            <w:hideMark/>
          </w:tcPr>
          <w:p w14:paraId="6476E878"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40C12EBE"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5</w:t>
            </w:r>
          </w:p>
        </w:tc>
      </w:tr>
      <w:tr w:rsidR="00341820" w:rsidRPr="00EE2F62" w14:paraId="267A1828" w14:textId="77777777" w:rsidTr="006A08E0">
        <w:trPr>
          <w:tblCellSpacing w:w="15" w:type="dxa"/>
        </w:trPr>
        <w:tc>
          <w:tcPr>
            <w:tcW w:w="0" w:type="auto"/>
            <w:vAlign w:val="center"/>
            <w:hideMark/>
          </w:tcPr>
          <w:p w14:paraId="628A28C4"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R</w:t>
            </w:r>
          </w:p>
        </w:tc>
        <w:tc>
          <w:tcPr>
            <w:tcW w:w="0" w:type="auto"/>
            <w:vAlign w:val="center"/>
            <w:hideMark/>
          </w:tcPr>
          <w:p w14:paraId="694AE59B"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7957558E"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6</w:t>
            </w:r>
          </w:p>
        </w:tc>
      </w:tr>
      <w:tr w:rsidR="00341820" w:rsidRPr="00EE2F62" w14:paraId="628A6DF9" w14:textId="77777777" w:rsidTr="006A08E0">
        <w:trPr>
          <w:tblCellSpacing w:w="15" w:type="dxa"/>
        </w:trPr>
        <w:tc>
          <w:tcPr>
            <w:tcW w:w="0" w:type="auto"/>
            <w:vAlign w:val="center"/>
            <w:hideMark/>
          </w:tcPr>
          <w:p w14:paraId="34FD7BD7"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S</w:t>
            </w:r>
          </w:p>
        </w:tc>
        <w:tc>
          <w:tcPr>
            <w:tcW w:w="0" w:type="auto"/>
            <w:vAlign w:val="center"/>
            <w:hideMark/>
          </w:tcPr>
          <w:p w14:paraId="7B84C19E"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2F04B46C"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7</w:t>
            </w:r>
          </w:p>
        </w:tc>
      </w:tr>
      <w:tr w:rsidR="00341820" w:rsidRPr="00EE2F62" w14:paraId="08A6F883" w14:textId="77777777" w:rsidTr="006A08E0">
        <w:trPr>
          <w:tblCellSpacing w:w="15" w:type="dxa"/>
        </w:trPr>
        <w:tc>
          <w:tcPr>
            <w:tcW w:w="0" w:type="auto"/>
            <w:vAlign w:val="center"/>
            <w:hideMark/>
          </w:tcPr>
          <w:p w14:paraId="73A9C205"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T</w:t>
            </w:r>
          </w:p>
        </w:tc>
        <w:tc>
          <w:tcPr>
            <w:tcW w:w="0" w:type="auto"/>
            <w:vAlign w:val="center"/>
            <w:hideMark/>
          </w:tcPr>
          <w:p w14:paraId="52852E7B"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5A54F77A"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5</w:t>
            </w:r>
          </w:p>
        </w:tc>
      </w:tr>
      <w:tr w:rsidR="00341820" w:rsidRPr="00EE2F62" w14:paraId="587D6DDA" w14:textId="77777777" w:rsidTr="006A08E0">
        <w:trPr>
          <w:tblCellSpacing w:w="15" w:type="dxa"/>
        </w:trPr>
        <w:tc>
          <w:tcPr>
            <w:tcW w:w="0" w:type="auto"/>
            <w:vAlign w:val="center"/>
          </w:tcPr>
          <w:p w14:paraId="0898705E" w14:textId="77777777" w:rsidR="00341820" w:rsidRPr="00EE2F62" w:rsidRDefault="00341820" w:rsidP="006A0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Median: 7</w:t>
            </w:r>
          </w:p>
        </w:tc>
        <w:tc>
          <w:tcPr>
            <w:tcW w:w="0" w:type="auto"/>
            <w:vAlign w:val="center"/>
          </w:tcPr>
          <w:p w14:paraId="5B1B7128"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tcPr>
          <w:p w14:paraId="46D0EF69" w14:textId="77777777" w:rsidR="00341820" w:rsidRPr="00EE2F62" w:rsidRDefault="00341820" w:rsidP="006A08E0">
            <w:pPr>
              <w:spacing w:after="0" w:line="240" w:lineRule="auto"/>
              <w:rPr>
                <w:rFonts w:ascii="Times New Roman" w:eastAsia="Times New Roman" w:hAnsi="Times New Roman" w:cs="Times New Roman"/>
                <w:sz w:val="24"/>
                <w:szCs w:val="24"/>
              </w:rPr>
            </w:pPr>
          </w:p>
        </w:tc>
      </w:tr>
      <w:tr w:rsidR="00341820" w:rsidRPr="00EE2F62" w14:paraId="404B176B" w14:textId="77777777" w:rsidTr="006A08E0">
        <w:trPr>
          <w:tblCellSpacing w:w="15" w:type="dxa"/>
        </w:trPr>
        <w:tc>
          <w:tcPr>
            <w:tcW w:w="0" w:type="auto"/>
            <w:vAlign w:val="center"/>
            <w:hideMark/>
          </w:tcPr>
          <w:p w14:paraId="5EEC34D0"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26B2E9A1" w14:textId="77777777" w:rsidR="00341820" w:rsidRPr="00EE2F62" w:rsidRDefault="00341820" w:rsidP="006A08E0">
            <w:pPr>
              <w:spacing w:after="0" w:line="240" w:lineRule="auto"/>
              <w:rPr>
                <w:rFonts w:ascii="Times New Roman" w:eastAsia="Times New Roman" w:hAnsi="Times New Roman" w:cs="Times New Roman"/>
                <w:sz w:val="20"/>
                <w:szCs w:val="20"/>
              </w:rPr>
            </w:pPr>
          </w:p>
        </w:tc>
        <w:tc>
          <w:tcPr>
            <w:tcW w:w="0" w:type="auto"/>
            <w:vAlign w:val="center"/>
            <w:hideMark/>
          </w:tcPr>
          <w:p w14:paraId="38B985B4" w14:textId="77777777" w:rsidR="00341820" w:rsidRPr="00EE2F62" w:rsidRDefault="00341820" w:rsidP="006A08E0">
            <w:pPr>
              <w:spacing w:after="0" w:line="240" w:lineRule="auto"/>
              <w:rPr>
                <w:rFonts w:ascii="Times New Roman" w:eastAsia="Times New Roman" w:hAnsi="Times New Roman" w:cs="Times New Roman"/>
                <w:sz w:val="20"/>
                <w:szCs w:val="20"/>
              </w:rPr>
            </w:pPr>
          </w:p>
        </w:tc>
      </w:tr>
      <w:tr w:rsidR="00341820" w:rsidRPr="00EE2F62" w14:paraId="18B0C3C5" w14:textId="77777777" w:rsidTr="006A08E0">
        <w:trPr>
          <w:tblCellSpacing w:w="15" w:type="dxa"/>
        </w:trPr>
        <w:tc>
          <w:tcPr>
            <w:tcW w:w="0" w:type="auto"/>
            <w:vAlign w:val="center"/>
            <w:hideMark/>
          </w:tcPr>
          <w:p w14:paraId="1BCE3339"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508FD2E5" w14:textId="77777777" w:rsidR="00341820" w:rsidRPr="00EE2F62" w:rsidRDefault="00341820" w:rsidP="006A08E0">
            <w:pPr>
              <w:spacing w:after="0" w:line="240" w:lineRule="auto"/>
              <w:rPr>
                <w:rFonts w:ascii="Times New Roman" w:eastAsia="Times New Roman" w:hAnsi="Times New Roman" w:cs="Times New Roman"/>
                <w:sz w:val="20"/>
                <w:szCs w:val="20"/>
              </w:rPr>
            </w:pPr>
          </w:p>
        </w:tc>
        <w:tc>
          <w:tcPr>
            <w:tcW w:w="0" w:type="auto"/>
            <w:vAlign w:val="center"/>
            <w:hideMark/>
          </w:tcPr>
          <w:p w14:paraId="389A7615" w14:textId="77777777" w:rsidR="00341820" w:rsidRPr="00EE2F62" w:rsidRDefault="00341820" w:rsidP="006A08E0">
            <w:pPr>
              <w:spacing w:after="0" w:line="240" w:lineRule="auto"/>
              <w:rPr>
                <w:rFonts w:ascii="Times New Roman" w:eastAsia="Times New Roman" w:hAnsi="Times New Roman" w:cs="Times New Roman"/>
                <w:sz w:val="20"/>
                <w:szCs w:val="20"/>
              </w:rPr>
            </w:pPr>
          </w:p>
        </w:tc>
      </w:tr>
      <w:tr w:rsidR="00341820" w:rsidRPr="00EE2F62" w14:paraId="3B53D61A" w14:textId="77777777" w:rsidTr="006A08E0">
        <w:trPr>
          <w:tblCellSpacing w:w="15" w:type="dxa"/>
        </w:trPr>
        <w:tc>
          <w:tcPr>
            <w:tcW w:w="0" w:type="auto"/>
            <w:vAlign w:val="center"/>
            <w:hideMark/>
          </w:tcPr>
          <w:p w14:paraId="505322A0"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Ind. Data</w:t>
            </w:r>
          </w:p>
        </w:tc>
        <w:tc>
          <w:tcPr>
            <w:tcW w:w="0" w:type="auto"/>
            <w:vAlign w:val="center"/>
            <w:hideMark/>
          </w:tcPr>
          <w:p w14:paraId="20642799"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3D4FD965" w14:textId="77777777" w:rsidR="00341820" w:rsidRPr="00EE2F62" w:rsidRDefault="00341820" w:rsidP="006A08E0">
            <w:pPr>
              <w:spacing w:after="0" w:line="240" w:lineRule="auto"/>
              <w:rPr>
                <w:rFonts w:ascii="Times New Roman" w:eastAsia="Times New Roman" w:hAnsi="Times New Roman" w:cs="Times New Roman"/>
                <w:sz w:val="20"/>
                <w:szCs w:val="20"/>
              </w:rPr>
            </w:pPr>
          </w:p>
        </w:tc>
      </w:tr>
      <w:tr w:rsidR="00341820" w:rsidRPr="00EE2F62" w14:paraId="1263683E" w14:textId="77777777" w:rsidTr="006A08E0">
        <w:trPr>
          <w:tblCellSpacing w:w="15" w:type="dxa"/>
        </w:trPr>
        <w:tc>
          <w:tcPr>
            <w:tcW w:w="0" w:type="auto"/>
            <w:vAlign w:val="center"/>
            <w:hideMark/>
          </w:tcPr>
          <w:p w14:paraId="1A497831"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A</w:t>
            </w:r>
          </w:p>
        </w:tc>
        <w:tc>
          <w:tcPr>
            <w:tcW w:w="0" w:type="auto"/>
            <w:vAlign w:val="center"/>
            <w:hideMark/>
          </w:tcPr>
          <w:p w14:paraId="0F94B3FD"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56C9AFA0"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6</w:t>
            </w:r>
          </w:p>
        </w:tc>
      </w:tr>
      <w:tr w:rsidR="00341820" w:rsidRPr="00EE2F62" w14:paraId="14F70CA0" w14:textId="77777777" w:rsidTr="006A08E0">
        <w:trPr>
          <w:tblCellSpacing w:w="15" w:type="dxa"/>
        </w:trPr>
        <w:tc>
          <w:tcPr>
            <w:tcW w:w="0" w:type="auto"/>
            <w:vAlign w:val="center"/>
            <w:hideMark/>
          </w:tcPr>
          <w:p w14:paraId="0AA2C135"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B</w:t>
            </w:r>
          </w:p>
        </w:tc>
        <w:tc>
          <w:tcPr>
            <w:tcW w:w="0" w:type="auto"/>
            <w:vAlign w:val="center"/>
            <w:hideMark/>
          </w:tcPr>
          <w:p w14:paraId="20DAC7F3"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043589E0"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7</w:t>
            </w:r>
          </w:p>
        </w:tc>
      </w:tr>
      <w:tr w:rsidR="00341820" w:rsidRPr="00EE2F62" w14:paraId="30793054" w14:textId="77777777" w:rsidTr="006A08E0">
        <w:trPr>
          <w:tblCellSpacing w:w="15" w:type="dxa"/>
        </w:trPr>
        <w:tc>
          <w:tcPr>
            <w:tcW w:w="0" w:type="auto"/>
            <w:vAlign w:val="center"/>
            <w:hideMark/>
          </w:tcPr>
          <w:p w14:paraId="64AC1D15"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C</w:t>
            </w:r>
          </w:p>
        </w:tc>
        <w:tc>
          <w:tcPr>
            <w:tcW w:w="0" w:type="auto"/>
            <w:vAlign w:val="center"/>
            <w:hideMark/>
          </w:tcPr>
          <w:p w14:paraId="39E488FE"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0F68545D"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5</w:t>
            </w:r>
          </w:p>
        </w:tc>
      </w:tr>
      <w:tr w:rsidR="00341820" w:rsidRPr="00EE2F62" w14:paraId="65EF1D0B" w14:textId="77777777" w:rsidTr="006A08E0">
        <w:trPr>
          <w:tblCellSpacing w:w="15" w:type="dxa"/>
        </w:trPr>
        <w:tc>
          <w:tcPr>
            <w:tcW w:w="0" w:type="auto"/>
            <w:vAlign w:val="center"/>
            <w:hideMark/>
          </w:tcPr>
          <w:p w14:paraId="343FD75D"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D</w:t>
            </w:r>
          </w:p>
        </w:tc>
        <w:tc>
          <w:tcPr>
            <w:tcW w:w="0" w:type="auto"/>
            <w:vAlign w:val="center"/>
            <w:hideMark/>
          </w:tcPr>
          <w:p w14:paraId="1035E441"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7E824071"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8</w:t>
            </w:r>
          </w:p>
        </w:tc>
      </w:tr>
      <w:tr w:rsidR="00341820" w:rsidRPr="00EE2F62" w14:paraId="6A909B19" w14:textId="77777777" w:rsidTr="006A08E0">
        <w:trPr>
          <w:tblCellSpacing w:w="15" w:type="dxa"/>
        </w:trPr>
        <w:tc>
          <w:tcPr>
            <w:tcW w:w="0" w:type="auto"/>
            <w:vAlign w:val="center"/>
            <w:hideMark/>
          </w:tcPr>
          <w:p w14:paraId="213A21B7"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E</w:t>
            </w:r>
          </w:p>
        </w:tc>
        <w:tc>
          <w:tcPr>
            <w:tcW w:w="0" w:type="auto"/>
            <w:vAlign w:val="center"/>
            <w:hideMark/>
          </w:tcPr>
          <w:p w14:paraId="4E2C207A"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0DE6CE9A"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8</w:t>
            </w:r>
          </w:p>
        </w:tc>
      </w:tr>
      <w:tr w:rsidR="00341820" w:rsidRPr="00EE2F62" w14:paraId="05C13382" w14:textId="77777777" w:rsidTr="006A08E0">
        <w:trPr>
          <w:tblCellSpacing w:w="15" w:type="dxa"/>
        </w:trPr>
        <w:tc>
          <w:tcPr>
            <w:tcW w:w="0" w:type="auto"/>
            <w:vAlign w:val="center"/>
            <w:hideMark/>
          </w:tcPr>
          <w:p w14:paraId="489AEDEA"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F</w:t>
            </w:r>
          </w:p>
        </w:tc>
        <w:tc>
          <w:tcPr>
            <w:tcW w:w="0" w:type="auto"/>
            <w:vAlign w:val="center"/>
            <w:hideMark/>
          </w:tcPr>
          <w:p w14:paraId="7AA6100F"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4FC2F86C"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9</w:t>
            </w:r>
          </w:p>
        </w:tc>
      </w:tr>
      <w:tr w:rsidR="00341820" w:rsidRPr="00EE2F62" w14:paraId="59BDE922" w14:textId="77777777" w:rsidTr="006A08E0">
        <w:trPr>
          <w:tblCellSpacing w:w="15" w:type="dxa"/>
        </w:trPr>
        <w:tc>
          <w:tcPr>
            <w:tcW w:w="0" w:type="auto"/>
            <w:vAlign w:val="center"/>
            <w:hideMark/>
          </w:tcPr>
          <w:p w14:paraId="5FE1C7C2"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G</w:t>
            </w:r>
          </w:p>
        </w:tc>
        <w:tc>
          <w:tcPr>
            <w:tcW w:w="0" w:type="auto"/>
            <w:vAlign w:val="center"/>
            <w:hideMark/>
          </w:tcPr>
          <w:p w14:paraId="73B94CE4"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26C7CADB"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8</w:t>
            </w:r>
          </w:p>
        </w:tc>
      </w:tr>
      <w:tr w:rsidR="00341820" w:rsidRPr="00EE2F62" w14:paraId="438A1A61" w14:textId="77777777" w:rsidTr="006A08E0">
        <w:trPr>
          <w:tblCellSpacing w:w="15" w:type="dxa"/>
        </w:trPr>
        <w:tc>
          <w:tcPr>
            <w:tcW w:w="0" w:type="auto"/>
            <w:vAlign w:val="center"/>
            <w:hideMark/>
          </w:tcPr>
          <w:p w14:paraId="65A59251"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H</w:t>
            </w:r>
          </w:p>
        </w:tc>
        <w:tc>
          <w:tcPr>
            <w:tcW w:w="0" w:type="auto"/>
            <w:vAlign w:val="center"/>
            <w:hideMark/>
          </w:tcPr>
          <w:p w14:paraId="1BEB2CE2"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28258C75"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7</w:t>
            </w:r>
          </w:p>
        </w:tc>
      </w:tr>
      <w:tr w:rsidR="00341820" w:rsidRPr="00EE2F62" w14:paraId="2CB2CB6D" w14:textId="77777777" w:rsidTr="006A08E0">
        <w:trPr>
          <w:tblCellSpacing w:w="15" w:type="dxa"/>
        </w:trPr>
        <w:tc>
          <w:tcPr>
            <w:tcW w:w="0" w:type="auto"/>
            <w:vAlign w:val="center"/>
            <w:hideMark/>
          </w:tcPr>
          <w:p w14:paraId="2422C5B8"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I</w:t>
            </w:r>
          </w:p>
        </w:tc>
        <w:tc>
          <w:tcPr>
            <w:tcW w:w="0" w:type="auto"/>
            <w:vAlign w:val="center"/>
            <w:hideMark/>
          </w:tcPr>
          <w:p w14:paraId="6507EC73"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7C06D1FD"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6</w:t>
            </w:r>
          </w:p>
        </w:tc>
      </w:tr>
      <w:tr w:rsidR="00341820" w:rsidRPr="00EE2F62" w14:paraId="364BAB04" w14:textId="77777777" w:rsidTr="006A08E0">
        <w:trPr>
          <w:tblCellSpacing w:w="15" w:type="dxa"/>
        </w:trPr>
        <w:tc>
          <w:tcPr>
            <w:tcW w:w="0" w:type="auto"/>
            <w:vAlign w:val="center"/>
            <w:hideMark/>
          </w:tcPr>
          <w:p w14:paraId="6232D974"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J</w:t>
            </w:r>
          </w:p>
        </w:tc>
        <w:tc>
          <w:tcPr>
            <w:tcW w:w="0" w:type="auto"/>
            <w:vAlign w:val="center"/>
            <w:hideMark/>
          </w:tcPr>
          <w:p w14:paraId="53CD3492" w14:textId="77777777" w:rsidR="00341820" w:rsidRPr="00EE2F62" w:rsidRDefault="00341820" w:rsidP="006A08E0">
            <w:pPr>
              <w:spacing w:after="0" w:line="240" w:lineRule="auto"/>
              <w:rPr>
                <w:rFonts w:ascii="Times New Roman" w:eastAsia="Times New Roman" w:hAnsi="Times New Roman" w:cs="Times New Roman"/>
                <w:sz w:val="24"/>
                <w:szCs w:val="24"/>
              </w:rPr>
            </w:pPr>
          </w:p>
        </w:tc>
        <w:tc>
          <w:tcPr>
            <w:tcW w:w="0" w:type="auto"/>
            <w:vAlign w:val="center"/>
            <w:hideMark/>
          </w:tcPr>
          <w:p w14:paraId="0266A16E" w14:textId="77777777" w:rsidR="00341820" w:rsidRPr="00EE2F62" w:rsidRDefault="00341820" w:rsidP="006A08E0">
            <w:pPr>
              <w:spacing w:after="0" w:line="240" w:lineRule="auto"/>
              <w:rPr>
                <w:rFonts w:ascii="Times New Roman" w:eastAsia="Times New Roman" w:hAnsi="Times New Roman" w:cs="Times New Roman"/>
                <w:sz w:val="24"/>
                <w:szCs w:val="24"/>
              </w:rPr>
            </w:pPr>
            <w:r w:rsidRPr="00EE2F62">
              <w:rPr>
                <w:rFonts w:ascii="Times New Roman" w:eastAsia="Times New Roman" w:hAnsi="Times New Roman" w:cs="Times New Roman"/>
                <w:sz w:val="24"/>
                <w:szCs w:val="24"/>
              </w:rPr>
              <w:t>7</w:t>
            </w:r>
          </w:p>
        </w:tc>
      </w:tr>
    </w:tbl>
    <w:p w14:paraId="0FEC78D2" w14:textId="5DBF376B" w:rsidR="00341820" w:rsidRPr="009E0827" w:rsidRDefault="009E0827" w:rsidP="00341820">
      <w:pPr>
        <w:rPr>
          <w:rFonts w:ascii="Times New Roman" w:hAnsi="Times New Roman" w:cs="Times New Roman"/>
        </w:rPr>
      </w:pPr>
      <w:r>
        <w:rPr>
          <w:rFonts w:ascii="Times New Roman" w:hAnsi="Times New Roman" w:cs="Times New Roman"/>
        </w:rPr>
        <w:t>Median: 7</w:t>
      </w:r>
    </w:p>
    <w:p w14:paraId="7DE3DBE3" w14:textId="77777777" w:rsidR="00341820" w:rsidRDefault="00341820" w:rsidP="00341820"/>
    <w:p w14:paraId="29779E3C" w14:textId="77777777" w:rsidR="00341820" w:rsidRDefault="00341820" w:rsidP="00341820"/>
    <w:p w14:paraId="6CFE268E" w14:textId="77777777" w:rsidR="00341820" w:rsidRDefault="00341820" w:rsidP="00341820"/>
    <w:p w14:paraId="6D1A0FB7" w14:textId="77777777" w:rsidR="00341820" w:rsidRDefault="00341820" w:rsidP="00341820"/>
    <w:p w14:paraId="48C65F1C" w14:textId="7D3B953A" w:rsidR="00341820" w:rsidRDefault="00341820" w:rsidP="009B5C28"/>
    <w:p w14:paraId="71D8CD06" w14:textId="253E623B" w:rsidR="00341820" w:rsidRDefault="00341820" w:rsidP="009B5C28"/>
    <w:p w14:paraId="654B3F6F" w14:textId="12CD628A" w:rsidR="00341820" w:rsidRDefault="00341820" w:rsidP="009B5C28"/>
    <w:p w14:paraId="0D56846D" w14:textId="77777777" w:rsidR="00115194" w:rsidRDefault="00115194" w:rsidP="009B5C28"/>
    <w:p w14:paraId="06755D55" w14:textId="6C89E24D" w:rsidR="00341820" w:rsidRPr="00156B54" w:rsidRDefault="00341820" w:rsidP="009B5C28">
      <w:pPr>
        <w:rPr>
          <w:rFonts w:ascii="Times New Roman" w:hAnsi="Times New Roman" w:cs="Times New Roman"/>
          <w:sz w:val="24"/>
          <w:szCs w:val="24"/>
        </w:rPr>
      </w:pPr>
      <w:r w:rsidRPr="00156B54">
        <w:rPr>
          <w:rFonts w:ascii="Times New Roman" w:hAnsi="Times New Roman" w:cs="Times New Roman"/>
          <w:noProof/>
          <w:sz w:val="24"/>
          <w:szCs w:val="24"/>
        </w:rPr>
        <w:drawing>
          <wp:anchor distT="0" distB="0" distL="114300" distR="114300" simplePos="0" relativeHeight="251660288" behindDoc="1" locked="0" layoutInCell="1" allowOverlap="1" wp14:anchorId="6571DEBD" wp14:editId="4B976B76">
            <wp:simplePos x="0" y="0"/>
            <wp:positionH relativeFrom="margin">
              <wp:align>center</wp:align>
            </wp:positionH>
            <wp:positionV relativeFrom="paragraph">
              <wp:posOffset>1135380</wp:posOffset>
            </wp:positionV>
            <wp:extent cx="5935980" cy="44500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5935980" cy="445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B54">
        <w:rPr>
          <w:rFonts w:ascii="Times New Roman" w:hAnsi="Times New Roman" w:cs="Times New Roman"/>
          <w:sz w:val="24"/>
          <w:szCs w:val="24"/>
        </w:rPr>
        <w:t>Appendix VI</w:t>
      </w:r>
      <w:r w:rsidR="00130721">
        <w:rPr>
          <w:rFonts w:ascii="Times New Roman" w:hAnsi="Times New Roman" w:cs="Times New Roman"/>
          <w:sz w:val="24"/>
          <w:szCs w:val="24"/>
        </w:rPr>
        <w:t>I</w:t>
      </w:r>
      <w:r w:rsidRPr="00156B54">
        <w:rPr>
          <w:rFonts w:ascii="Times New Roman" w:hAnsi="Times New Roman" w:cs="Times New Roman"/>
          <w:sz w:val="24"/>
          <w:szCs w:val="24"/>
        </w:rPr>
        <w:t>. Mann-Whitney U Calculations</w:t>
      </w:r>
      <w:r w:rsidR="00D25A9F">
        <w:rPr>
          <w:rFonts w:ascii="Times New Roman" w:hAnsi="Times New Roman" w:cs="Times New Roman"/>
          <w:sz w:val="24"/>
          <w:szCs w:val="24"/>
        </w:rPr>
        <w:t xml:space="preserve"> and Critical Values</w:t>
      </w:r>
    </w:p>
    <w:p w14:paraId="7531E95B" w14:textId="16D23DEC" w:rsidR="00341820" w:rsidRDefault="00341820" w:rsidP="009B5C28"/>
    <w:p w14:paraId="1A9E55F0" w14:textId="47538B70" w:rsidR="00341820" w:rsidRDefault="00341820" w:rsidP="009B5C28"/>
    <w:p w14:paraId="6B192AD1" w14:textId="3F8C79AE" w:rsidR="00341820" w:rsidRDefault="00341820" w:rsidP="009B5C28"/>
    <w:p w14:paraId="0B24D577" w14:textId="1F1DF420" w:rsidR="00341820" w:rsidRDefault="00341820" w:rsidP="009B5C28"/>
    <w:p w14:paraId="5B2B2473" w14:textId="21222BCB" w:rsidR="00341820" w:rsidRDefault="00341820" w:rsidP="009B5C28"/>
    <w:p w14:paraId="36F6C052" w14:textId="333CDEC2" w:rsidR="00341820" w:rsidRDefault="00341820" w:rsidP="009B5C28"/>
    <w:p w14:paraId="413A9191" w14:textId="7EEF4063" w:rsidR="00341820" w:rsidRDefault="00341820" w:rsidP="009B5C28"/>
    <w:p w14:paraId="3B861891" w14:textId="22693D3B" w:rsidR="00341820" w:rsidRDefault="00341820" w:rsidP="009B5C28"/>
    <w:p w14:paraId="3A5ED002" w14:textId="625EB2D1" w:rsidR="00341820" w:rsidRDefault="00341820" w:rsidP="009B5C28"/>
    <w:p w14:paraId="65FEF0D0" w14:textId="00694331" w:rsidR="00341820" w:rsidRDefault="00341820" w:rsidP="009B5C28"/>
    <w:p w14:paraId="61436A4B" w14:textId="7251A1A0" w:rsidR="00341820" w:rsidRDefault="00341820" w:rsidP="009B5C28"/>
    <w:p w14:paraId="40B2724F" w14:textId="18D80BDB" w:rsidR="00341820" w:rsidRDefault="00341820" w:rsidP="009B5C28"/>
    <w:p w14:paraId="334B8B27" w14:textId="742632A7" w:rsidR="00341820" w:rsidRDefault="00341820" w:rsidP="009B5C28"/>
    <w:p w14:paraId="7872288D" w14:textId="4E8A9B0A" w:rsidR="00341820" w:rsidRDefault="00341820" w:rsidP="009B5C28"/>
    <w:p w14:paraId="366AA52D" w14:textId="344F8152" w:rsidR="00341820" w:rsidRDefault="00341820" w:rsidP="009B5C28"/>
    <w:p w14:paraId="6920F5B0" w14:textId="307E450B" w:rsidR="00341820" w:rsidRDefault="00341820" w:rsidP="009B5C28"/>
    <w:p w14:paraId="772B843E" w14:textId="5B7D4924" w:rsidR="00341820" w:rsidRDefault="00341820" w:rsidP="009B5C28"/>
    <w:p w14:paraId="706BC56A" w14:textId="71815D74" w:rsidR="00341820" w:rsidRDefault="00341820" w:rsidP="009B5C28"/>
    <w:p w14:paraId="0AEB255A" w14:textId="7A04AB0F" w:rsidR="00341820" w:rsidRDefault="00341820" w:rsidP="009B5C28"/>
    <w:p w14:paraId="20235596" w14:textId="06972E24" w:rsidR="00341820" w:rsidRDefault="00341820" w:rsidP="009B5C28"/>
    <w:p w14:paraId="70D1DBF7" w14:textId="3DF0781C" w:rsidR="00341820" w:rsidRDefault="00341820" w:rsidP="009B5C28"/>
    <w:p w14:paraId="4D3C9ADF" w14:textId="290E288B" w:rsidR="00341820" w:rsidRDefault="00341820" w:rsidP="009B5C28"/>
    <w:p w14:paraId="1F361392" w14:textId="78998EEB" w:rsidR="00341820" w:rsidRDefault="00341820" w:rsidP="009B5C28"/>
    <w:p w14:paraId="360CC721" w14:textId="5559D53A" w:rsidR="00341820" w:rsidRDefault="00341820" w:rsidP="009B5C28"/>
    <w:p w14:paraId="6DAFC990" w14:textId="4EB41D32" w:rsidR="00341820" w:rsidRDefault="00D25A9F" w:rsidP="009B5C28">
      <w:r>
        <w:rPr>
          <w:noProof/>
        </w:rPr>
        <w:lastRenderedPageBreak/>
        <w:drawing>
          <wp:inline distT="0" distB="0" distL="0" distR="0" wp14:anchorId="19B13A5C" wp14:editId="72549C69">
            <wp:extent cx="5943600" cy="7691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691120"/>
                    </a:xfrm>
                    <a:prstGeom prst="rect">
                      <a:avLst/>
                    </a:prstGeom>
                    <a:noFill/>
                    <a:ln>
                      <a:noFill/>
                    </a:ln>
                  </pic:spPr>
                </pic:pic>
              </a:graphicData>
            </a:graphic>
          </wp:inline>
        </w:drawing>
      </w:r>
    </w:p>
    <w:sectPr w:rsidR="00341820" w:rsidSect="009E0827">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A8732" w14:textId="77777777" w:rsidR="001C1FCA" w:rsidRDefault="001C1FCA" w:rsidP="00F30612">
      <w:pPr>
        <w:spacing w:after="0" w:line="240" w:lineRule="auto"/>
      </w:pPr>
      <w:r>
        <w:separator/>
      </w:r>
    </w:p>
  </w:endnote>
  <w:endnote w:type="continuationSeparator" w:id="0">
    <w:p w14:paraId="419325ED" w14:textId="77777777" w:rsidR="001C1FCA" w:rsidRDefault="001C1FCA" w:rsidP="00F3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628555"/>
      <w:docPartObj>
        <w:docPartGallery w:val="Page Numbers (Bottom of Page)"/>
        <w:docPartUnique/>
      </w:docPartObj>
    </w:sdtPr>
    <w:sdtEndPr>
      <w:rPr>
        <w:noProof/>
      </w:rPr>
    </w:sdtEndPr>
    <w:sdtContent>
      <w:p w14:paraId="7DB9ED4E" w14:textId="6BD43D60" w:rsidR="00156B54" w:rsidRDefault="00156B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1C9200" w14:textId="77777777" w:rsidR="00156B54" w:rsidRDefault="0015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20C94" w14:textId="77777777" w:rsidR="001C1FCA" w:rsidRDefault="001C1FCA" w:rsidP="00F30612">
      <w:pPr>
        <w:spacing w:after="0" w:line="240" w:lineRule="auto"/>
      </w:pPr>
      <w:r>
        <w:separator/>
      </w:r>
    </w:p>
  </w:footnote>
  <w:footnote w:type="continuationSeparator" w:id="0">
    <w:p w14:paraId="542CC098" w14:textId="77777777" w:rsidR="001C1FCA" w:rsidRDefault="001C1FCA" w:rsidP="00F30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7EA2" w14:textId="77777777" w:rsidR="00D25A9F" w:rsidRDefault="009E0827" w:rsidP="00D25A9F">
    <w:pPr>
      <w:spacing w:line="480" w:lineRule="auto"/>
      <w:rPr>
        <w:rFonts w:ascii="Times New Roman" w:hAnsi="Times New Roman" w:cs="Times New Roman"/>
        <w:b/>
        <w:sz w:val="24"/>
        <w:szCs w:val="24"/>
      </w:rPr>
    </w:pPr>
    <w:r w:rsidRPr="009E0827">
      <w:rPr>
        <w:rFonts w:ascii="Times New Roman" w:hAnsi="Times New Roman" w:cs="Times New Roman"/>
        <w:b/>
        <w:sz w:val="24"/>
        <w:szCs w:val="24"/>
      </w:rPr>
      <w:t>The Halo Effect and Perception</w:t>
    </w:r>
    <w:r w:rsidR="00D25A9F">
      <w:rPr>
        <w:rFonts w:ascii="Times New Roman" w:hAnsi="Times New Roman" w:cs="Times New Roman"/>
        <w:b/>
        <w:sz w:val="24"/>
        <w:szCs w:val="24"/>
      </w:rPr>
      <w:t xml:space="preserve">                                                         </w:t>
    </w:r>
  </w:p>
  <w:p w14:paraId="0AF3246C" w14:textId="29E3BED8" w:rsidR="009E0827" w:rsidRPr="00D25A9F" w:rsidRDefault="009E0827" w:rsidP="00D25A9F">
    <w:pPr>
      <w:spacing w:line="480" w:lineRule="auto"/>
      <w:rPr>
        <w:rFonts w:ascii="Times New Roman" w:hAnsi="Times New Roman" w:cs="Times New Roman"/>
        <w:b/>
        <w:sz w:val="24"/>
        <w:szCs w:val="24"/>
      </w:rPr>
    </w:pPr>
    <w:r>
      <w:rPr>
        <w:rFonts w:ascii="Times New Roman" w:hAnsi="Times New Roman" w:cs="Times New Roman"/>
        <w:i/>
        <w:sz w:val="24"/>
        <w:szCs w:val="24"/>
      </w:rPr>
      <w:t xml:space="preserve">Using </w:t>
    </w:r>
    <w:r w:rsidR="00D25A9F">
      <w:rPr>
        <w:rFonts w:ascii="Times New Roman" w:hAnsi="Times New Roman" w:cs="Times New Roman"/>
        <w:i/>
        <w:sz w:val="24"/>
        <w:szCs w:val="24"/>
      </w:rPr>
      <w:t>c</w:t>
    </w:r>
    <w:r>
      <w:rPr>
        <w:rFonts w:ascii="Times New Roman" w:hAnsi="Times New Roman" w:cs="Times New Roman"/>
        <w:i/>
        <w:sz w:val="24"/>
        <w:szCs w:val="24"/>
      </w:rPr>
      <w:t>ommercials about corporate philanthropy to see how perceptions are altered</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0734B7">
      <w:rPr>
        <w:rFonts w:ascii="Times New Roman" w:hAnsi="Times New Roman" w:cs="Times New Roman"/>
        <w:sz w:val="24"/>
        <w:szCs w:val="24"/>
      </w:rPr>
      <w:t xml:space="preserve">Words: </w:t>
    </w:r>
    <w:r w:rsidR="00D25A9F">
      <w:rPr>
        <w:rFonts w:ascii="Times New Roman" w:hAnsi="Times New Roman" w:cs="Times New Roman"/>
        <w:sz w:val="24"/>
        <w:szCs w:val="24"/>
      </w:rPr>
      <w:t>2</w:t>
    </w:r>
    <w:r w:rsidR="00AD4F0A">
      <w:rPr>
        <w:rFonts w:ascii="Times New Roman" w:hAnsi="Times New Roman" w:cs="Times New Roman"/>
        <w:sz w:val="24"/>
        <w:szCs w:val="24"/>
      </w:rPr>
      <w:t>1</w:t>
    </w:r>
    <w:r w:rsidR="00F65E31">
      <w:rPr>
        <w:rFonts w:ascii="Times New Roman" w:hAnsi="Times New Roman" w:cs="Times New Roman"/>
        <w:sz w:val="24"/>
        <w:szCs w:val="24"/>
      </w:rPr>
      <w:t>95</w:t>
    </w:r>
    <w:r>
      <w:rPr>
        <w:rFonts w:ascii="Times New Roman" w:hAnsi="Times New Roman" w:cs="Times New Roman"/>
        <w:sz w:val="24"/>
        <w:szCs w:val="24"/>
      </w:rPr>
      <w:t xml:space="preserve">     </w:t>
    </w:r>
    <w:r w:rsidR="00D25A9F" w:rsidRPr="000734B7">
      <w:rPr>
        <w:rFonts w:ascii="Times New Roman" w:hAnsi="Times New Roman" w:cs="Times New Roman"/>
        <w:sz w:val="24"/>
        <w:szCs w:val="24"/>
      </w:rPr>
      <w:t>Candidat</w:t>
    </w:r>
    <w:r w:rsidR="00D25A9F">
      <w:rPr>
        <w:rFonts w:ascii="Times New Roman" w:hAnsi="Times New Roman" w:cs="Times New Roman"/>
        <w:sz w:val="24"/>
        <w:szCs w:val="24"/>
      </w:rPr>
      <w:t>e code:</w:t>
    </w:r>
    <w:r>
      <w:rPr>
        <w:rFonts w:ascii="Times New Roman" w:hAnsi="Times New Roman" w:cs="Times New Roman"/>
        <w:sz w:val="24"/>
        <w:szCs w:val="24"/>
      </w:rPr>
      <w:t xml:space="preserve"> </w:t>
    </w:r>
    <w:r w:rsidR="00D25A9F">
      <w:rPr>
        <w:rFonts w:ascii="Times New Roman" w:hAnsi="Times New Roman" w:cs="Times New Roman"/>
        <w:sz w:val="24"/>
        <w:szCs w:val="24"/>
      </w:rPr>
      <w:t>hhn536</w:t>
    </w:r>
    <w:r>
      <w:rPr>
        <w:rFonts w:ascii="Times New Roman" w:hAnsi="Times New Roman" w:cs="Times New Roman"/>
        <w:sz w:val="24"/>
        <w:szCs w:val="24"/>
      </w:rPr>
      <w:t xml:space="preserve">    </w:t>
    </w:r>
    <w:r w:rsidRPr="000734B7">
      <w:rPr>
        <w:rFonts w:ascii="Times New Roman" w:hAnsi="Times New Roman" w:cs="Times New Roman"/>
        <w:sz w:val="24"/>
        <w:szCs w:val="24"/>
      </w:rPr>
      <w:t>Member Codes:</w:t>
    </w:r>
    <w:r w:rsidR="00D25A9F">
      <w:rPr>
        <w:rFonts w:ascii="Times New Roman" w:hAnsi="Times New Roman" w:cs="Times New Roman"/>
        <w:sz w:val="24"/>
        <w:szCs w:val="24"/>
      </w:rPr>
      <w:t xml:space="preserve">  hhn505, hhn551                  </w:t>
    </w:r>
    <w:r>
      <w:rPr>
        <w:rFonts w:ascii="Times New Roman" w:hAnsi="Times New Roman" w:cs="Times New Roman"/>
        <w:sz w:val="24"/>
        <w:szCs w:val="24"/>
      </w:rPr>
      <w:t xml:space="preserve"> </w:t>
    </w:r>
    <w:r w:rsidR="00D25A9F">
      <w:rPr>
        <w:rFonts w:ascii="Times New Roman" w:hAnsi="Times New Roman" w:cs="Times New Roman"/>
        <w:sz w:val="24"/>
        <w:szCs w:val="24"/>
      </w:rPr>
      <w:t>November</w:t>
    </w:r>
    <w:r w:rsidRPr="000734B7">
      <w:rPr>
        <w:rFonts w:ascii="Times New Roman" w:hAnsi="Times New Roman" w:cs="Times New Roman"/>
        <w:sz w:val="24"/>
        <w:szCs w:val="24"/>
      </w:rPr>
      <w:t xml:space="preserve"> </w:t>
    </w:r>
    <w:r w:rsidR="00D25A9F">
      <w:rPr>
        <w:rFonts w:ascii="Times New Roman" w:hAnsi="Times New Roman" w:cs="Times New Roman"/>
        <w:sz w:val="24"/>
        <w:szCs w:val="24"/>
      </w:rPr>
      <w:t>20</w:t>
    </w:r>
    <w:r w:rsidRPr="000734B7">
      <w:rPr>
        <w:rFonts w:ascii="Times New Roman" w:hAnsi="Times New Roman" w:cs="Times New Roman"/>
        <w:sz w:val="24"/>
        <w:szCs w:val="24"/>
      </w:rPr>
      <w:t>, 2018</w:t>
    </w:r>
  </w:p>
  <w:p w14:paraId="4A41D530" w14:textId="77777777" w:rsidR="009E0827" w:rsidRDefault="009E0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C4E"/>
    <w:multiLevelType w:val="hybridMultilevel"/>
    <w:tmpl w:val="189A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D0A9E"/>
    <w:multiLevelType w:val="hybridMultilevel"/>
    <w:tmpl w:val="716EE788"/>
    <w:lvl w:ilvl="0" w:tplc="C270C9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32D2D"/>
    <w:multiLevelType w:val="hybridMultilevel"/>
    <w:tmpl w:val="B18E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BC"/>
    <w:rsid w:val="00004260"/>
    <w:rsid w:val="00021E7D"/>
    <w:rsid w:val="00034689"/>
    <w:rsid w:val="0005025F"/>
    <w:rsid w:val="000614B8"/>
    <w:rsid w:val="000734B7"/>
    <w:rsid w:val="000A72CC"/>
    <w:rsid w:val="000D1D9F"/>
    <w:rsid w:val="000E08B3"/>
    <w:rsid w:val="00115194"/>
    <w:rsid w:val="00122195"/>
    <w:rsid w:val="00130721"/>
    <w:rsid w:val="00156B54"/>
    <w:rsid w:val="0016351B"/>
    <w:rsid w:val="0019018B"/>
    <w:rsid w:val="0019735C"/>
    <w:rsid w:val="001C1FCA"/>
    <w:rsid w:val="00235338"/>
    <w:rsid w:val="0025299C"/>
    <w:rsid w:val="002A12AE"/>
    <w:rsid w:val="003023C9"/>
    <w:rsid w:val="00323404"/>
    <w:rsid w:val="00341820"/>
    <w:rsid w:val="00366A5A"/>
    <w:rsid w:val="003719B1"/>
    <w:rsid w:val="003B7CB6"/>
    <w:rsid w:val="003C6FD5"/>
    <w:rsid w:val="004E5F0F"/>
    <w:rsid w:val="00553B75"/>
    <w:rsid w:val="0058300E"/>
    <w:rsid w:val="005914B6"/>
    <w:rsid w:val="00593E34"/>
    <w:rsid w:val="005D5EA1"/>
    <w:rsid w:val="00657538"/>
    <w:rsid w:val="006E5A1B"/>
    <w:rsid w:val="006E7618"/>
    <w:rsid w:val="00754955"/>
    <w:rsid w:val="00755FA2"/>
    <w:rsid w:val="00760537"/>
    <w:rsid w:val="007851BC"/>
    <w:rsid w:val="007E0C8C"/>
    <w:rsid w:val="00812B2B"/>
    <w:rsid w:val="0083026F"/>
    <w:rsid w:val="00836119"/>
    <w:rsid w:val="00844379"/>
    <w:rsid w:val="00861096"/>
    <w:rsid w:val="008A5214"/>
    <w:rsid w:val="008A6835"/>
    <w:rsid w:val="009248DC"/>
    <w:rsid w:val="0099487B"/>
    <w:rsid w:val="009B5C28"/>
    <w:rsid w:val="009C35AB"/>
    <w:rsid w:val="009D4059"/>
    <w:rsid w:val="009E0827"/>
    <w:rsid w:val="00AA7570"/>
    <w:rsid w:val="00AD4F0A"/>
    <w:rsid w:val="00B21B47"/>
    <w:rsid w:val="00BC387E"/>
    <w:rsid w:val="00CA6B5D"/>
    <w:rsid w:val="00CB15C8"/>
    <w:rsid w:val="00D25A9F"/>
    <w:rsid w:val="00D3795A"/>
    <w:rsid w:val="00DB5322"/>
    <w:rsid w:val="00DC6D8A"/>
    <w:rsid w:val="00DF35B8"/>
    <w:rsid w:val="00EB7853"/>
    <w:rsid w:val="00EC2E4C"/>
    <w:rsid w:val="00EC34D9"/>
    <w:rsid w:val="00EE2F62"/>
    <w:rsid w:val="00F30612"/>
    <w:rsid w:val="00F6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BEA6A"/>
  <w15:chartTrackingRefBased/>
  <w15:docId w15:val="{CD212FAD-0AE4-4EA6-A4CC-5E7E4D29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612"/>
  </w:style>
  <w:style w:type="paragraph" w:styleId="Footer">
    <w:name w:val="footer"/>
    <w:basedOn w:val="Normal"/>
    <w:link w:val="FooterChar"/>
    <w:uiPriority w:val="99"/>
    <w:unhideWhenUsed/>
    <w:rsid w:val="00F3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612"/>
  </w:style>
  <w:style w:type="character" w:styleId="Hyperlink">
    <w:name w:val="Hyperlink"/>
    <w:basedOn w:val="DefaultParagraphFont"/>
    <w:uiPriority w:val="99"/>
    <w:unhideWhenUsed/>
    <w:rsid w:val="00812B2B"/>
    <w:rPr>
      <w:color w:val="0563C1" w:themeColor="hyperlink"/>
      <w:u w:val="single"/>
    </w:rPr>
  </w:style>
  <w:style w:type="character" w:styleId="UnresolvedMention">
    <w:name w:val="Unresolved Mention"/>
    <w:basedOn w:val="DefaultParagraphFont"/>
    <w:uiPriority w:val="99"/>
    <w:semiHidden/>
    <w:unhideWhenUsed/>
    <w:rsid w:val="00812B2B"/>
    <w:rPr>
      <w:color w:val="605E5C"/>
      <w:shd w:val="clear" w:color="auto" w:fill="E1DFDD"/>
    </w:rPr>
  </w:style>
  <w:style w:type="paragraph" w:styleId="NormalWeb">
    <w:name w:val="Normal (Web)"/>
    <w:basedOn w:val="Normal"/>
    <w:uiPriority w:val="99"/>
    <w:semiHidden/>
    <w:unhideWhenUsed/>
    <w:rsid w:val="009B5C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7CB6"/>
    <w:rPr>
      <w:color w:val="954F72" w:themeColor="followedHyperlink"/>
      <w:u w:val="single"/>
    </w:rPr>
  </w:style>
  <w:style w:type="paragraph" w:styleId="ListParagraph">
    <w:name w:val="List Paragraph"/>
    <w:basedOn w:val="Normal"/>
    <w:uiPriority w:val="34"/>
    <w:qFormat/>
    <w:rsid w:val="009E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64392">
      <w:bodyDiv w:val="1"/>
      <w:marLeft w:val="0"/>
      <w:marRight w:val="0"/>
      <w:marTop w:val="0"/>
      <w:marBottom w:val="0"/>
      <w:divBdr>
        <w:top w:val="none" w:sz="0" w:space="0" w:color="auto"/>
        <w:left w:val="none" w:sz="0" w:space="0" w:color="auto"/>
        <w:bottom w:val="none" w:sz="0" w:space="0" w:color="auto"/>
        <w:right w:val="none" w:sz="0" w:space="0" w:color="auto"/>
      </w:divBdr>
    </w:div>
    <w:div w:id="1207331474">
      <w:bodyDiv w:val="1"/>
      <w:marLeft w:val="0"/>
      <w:marRight w:val="0"/>
      <w:marTop w:val="0"/>
      <w:marBottom w:val="0"/>
      <w:divBdr>
        <w:top w:val="none" w:sz="0" w:space="0" w:color="auto"/>
        <w:left w:val="none" w:sz="0" w:space="0" w:color="auto"/>
        <w:bottom w:val="none" w:sz="0" w:space="0" w:color="auto"/>
        <w:right w:val="none" w:sz="0" w:space="0" w:color="auto"/>
      </w:divBdr>
      <w:divsChild>
        <w:div w:id="2072846409">
          <w:marLeft w:val="0"/>
          <w:marRight w:val="0"/>
          <w:marTop w:val="0"/>
          <w:marBottom w:val="0"/>
          <w:divBdr>
            <w:top w:val="none" w:sz="0" w:space="0" w:color="auto"/>
            <w:left w:val="none" w:sz="0" w:space="0" w:color="auto"/>
            <w:bottom w:val="none" w:sz="0" w:space="0" w:color="auto"/>
            <w:right w:val="none" w:sz="0" w:space="0" w:color="auto"/>
          </w:divBdr>
        </w:div>
        <w:div w:id="673730058">
          <w:marLeft w:val="0"/>
          <w:marRight w:val="0"/>
          <w:marTop w:val="0"/>
          <w:marBottom w:val="0"/>
          <w:divBdr>
            <w:top w:val="none" w:sz="0" w:space="0" w:color="auto"/>
            <w:left w:val="none" w:sz="0" w:space="0" w:color="auto"/>
            <w:bottom w:val="none" w:sz="0" w:space="0" w:color="auto"/>
            <w:right w:val="none" w:sz="0" w:space="0" w:color="auto"/>
          </w:divBdr>
        </w:div>
        <w:div w:id="1975792415">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64308432">
          <w:marLeft w:val="0"/>
          <w:marRight w:val="0"/>
          <w:marTop w:val="0"/>
          <w:marBottom w:val="0"/>
          <w:divBdr>
            <w:top w:val="none" w:sz="0" w:space="0" w:color="auto"/>
            <w:left w:val="none" w:sz="0" w:space="0" w:color="auto"/>
            <w:bottom w:val="none" w:sz="0" w:space="0" w:color="auto"/>
            <w:right w:val="none" w:sz="0" w:space="0" w:color="auto"/>
          </w:divBdr>
        </w:div>
        <w:div w:id="1803620215">
          <w:marLeft w:val="0"/>
          <w:marRight w:val="0"/>
          <w:marTop w:val="0"/>
          <w:marBottom w:val="0"/>
          <w:divBdr>
            <w:top w:val="none" w:sz="0" w:space="0" w:color="auto"/>
            <w:left w:val="none" w:sz="0" w:space="0" w:color="auto"/>
            <w:bottom w:val="none" w:sz="0" w:space="0" w:color="auto"/>
            <w:right w:val="none" w:sz="0" w:space="0" w:color="auto"/>
          </w:divBdr>
        </w:div>
        <w:div w:id="1574585686">
          <w:marLeft w:val="0"/>
          <w:marRight w:val="0"/>
          <w:marTop w:val="0"/>
          <w:marBottom w:val="0"/>
          <w:divBdr>
            <w:top w:val="none" w:sz="0" w:space="0" w:color="auto"/>
            <w:left w:val="none" w:sz="0" w:space="0" w:color="auto"/>
            <w:bottom w:val="none" w:sz="0" w:space="0" w:color="auto"/>
            <w:right w:val="none" w:sz="0" w:space="0" w:color="auto"/>
          </w:divBdr>
        </w:div>
        <w:div w:id="136143719">
          <w:marLeft w:val="0"/>
          <w:marRight w:val="0"/>
          <w:marTop w:val="0"/>
          <w:marBottom w:val="0"/>
          <w:divBdr>
            <w:top w:val="none" w:sz="0" w:space="0" w:color="auto"/>
            <w:left w:val="none" w:sz="0" w:space="0" w:color="auto"/>
            <w:bottom w:val="none" w:sz="0" w:space="0" w:color="auto"/>
            <w:right w:val="none" w:sz="0" w:space="0" w:color="auto"/>
          </w:divBdr>
        </w:div>
        <w:div w:id="2101641202">
          <w:marLeft w:val="0"/>
          <w:marRight w:val="0"/>
          <w:marTop w:val="0"/>
          <w:marBottom w:val="0"/>
          <w:divBdr>
            <w:top w:val="none" w:sz="0" w:space="0" w:color="auto"/>
            <w:left w:val="none" w:sz="0" w:space="0" w:color="auto"/>
            <w:bottom w:val="none" w:sz="0" w:space="0" w:color="auto"/>
            <w:right w:val="none" w:sz="0" w:space="0" w:color="auto"/>
          </w:divBdr>
        </w:div>
        <w:div w:id="290943681">
          <w:marLeft w:val="0"/>
          <w:marRight w:val="0"/>
          <w:marTop w:val="0"/>
          <w:marBottom w:val="0"/>
          <w:divBdr>
            <w:top w:val="none" w:sz="0" w:space="0" w:color="auto"/>
            <w:left w:val="none" w:sz="0" w:space="0" w:color="auto"/>
            <w:bottom w:val="none" w:sz="0" w:space="0" w:color="auto"/>
            <w:right w:val="none" w:sz="0" w:space="0" w:color="auto"/>
          </w:divBdr>
        </w:div>
        <w:div w:id="1967076868">
          <w:marLeft w:val="0"/>
          <w:marRight w:val="0"/>
          <w:marTop w:val="0"/>
          <w:marBottom w:val="0"/>
          <w:divBdr>
            <w:top w:val="none" w:sz="0" w:space="0" w:color="auto"/>
            <w:left w:val="none" w:sz="0" w:space="0" w:color="auto"/>
            <w:bottom w:val="none" w:sz="0" w:space="0" w:color="auto"/>
            <w:right w:val="none" w:sz="0" w:space="0" w:color="auto"/>
          </w:divBdr>
        </w:div>
      </w:divsChild>
    </w:div>
    <w:div w:id="14072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ELImy8iK9nM" TargetMode="External"/><Relationship Id="rId4" Type="http://schemas.openxmlformats.org/officeDocument/2006/relationships/settings" Target="settings.xml"/><Relationship Id="rId9" Type="http://schemas.openxmlformats.org/officeDocument/2006/relationships/hyperlink" Target="https://psychology.iresearchnet.com/social-psychology/social-cognition/halo-effect/"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Medians</c:v>
                </c:pt>
              </c:strCache>
            </c:strRef>
          </c:tx>
          <c:spPr>
            <a:solidFill>
              <a:schemeClr val="accent1"/>
            </a:solidFill>
            <a:ln>
              <a:noFill/>
            </a:ln>
            <a:effectLst/>
          </c:spPr>
          <c:invertIfNegative val="0"/>
          <c:cat>
            <c:strRef>
              <c:f>Sheet1!$A$2:$A$3</c:f>
              <c:strCache>
                <c:ptCount val="2"/>
                <c:pt idx="0">
                  <c:v>Control</c:v>
                </c:pt>
                <c:pt idx="1">
                  <c:v>Experimental</c:v>
                </c:pt>
              </c:strCache>
            </c:strRef>
          </c:cat>
          <c:val>
            <c:numRef>
              <c:f>Sheet1!$B$2:$B$3</c:f>
              <c:numCache>
                <c:formatCode>General</c:formatCode>
                <c:ptCount val="2"/>
                <c:pt idx="0">
                  <c:v>7</c:v>
                </c:pt>
                <c:pt idx="1">
                  <c:v>7</c:v>
                </c:pt>
              </c:numCache>
            </c:numRef>
          </c:val>
          <c:extLst>
            <c:ext xmlns:c16="http://schemas.microsoft.com/office/drawing/2014/chart" uri="{C3380CC4-5D6E-409C-BE32-E72D297353CC}">
              <c16:uniqueId val="{00000000-B40D-4076-84A3-C8743F967E26}"/>
            </c:ext>
          </c:extLst>
        </c:ser>
        <c:dLbls>
          <c:showLegendKey val="0"/>
          <c:showVal val="0"/>
          <c:showCatName val="0"/>
          <c:showSerName val="0"/>
          <c:showPercent val="0"/>
          <c:showBubbleSize val="0"/>
        </c:dLbls>
        <c:gapWidth val="219"/>
        <c:overlap val="-27"/>
        <c:axId val="336578544"/>
        <c:axId val="334174264"/>
      </c:barChart>
      <c:catAx>
        <c:axId val="33657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4174264"/>
        <c:crosses val="autoZero"/>
        <c:auto val="1"/>
        <c:lblAlgn val="ctr"/>
        <c:lblOffset val="100"/>
        <c:noMultiLvlLbl val="0"/>
      </c:catAx>
      <c:valAx>
        <c:axId val="334174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57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F3551-1EDC-4E0E-8614-9346BDF5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Kachachi, Joseph Ayad</dc:creator>
  <cp:keywords/>
  <dc:description/>
  <cp:lastModifiedBy>Kachachi, Joseph Ayad</cp:lastModifiedBy>
  <cp:revision>4</cp:revision>
  <dcterms:created xsi:type="dcterms:W3CDTF">2018-11-20T22:07:00Z</dcterms:created>
  <dcterms:modified xsi:type="dcterms:W3CDTF">2018-11-20T22:14:00Z</dcterms:modified>
</cp:coreProperties>
</file>