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A4233" w14:textId="77777777" w:rsidR="0091524A" w:rsidRDefault="0091524A" w:rsidP="0091524A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</w:rPr>
      </w:pPr>
      <w:r>
        <w:rPr>
          <w:rFonts w:ascii="Times" w:hAnsi="Times" w:cs="Times"/>
          <w:color w:val="3A5EAC"/>
          <w:sz w:val="48"/>
          <w:szCs w:val="48"/>
        </w:rPr>
        <w:t>Assessment O</w:t>
      </w:r>
      <w:r>
        <w:rPr>
          <w:rFonts w:ascii="Times" w:hAnsi="Times" w:cs="Times"/>
          <w:color w:val="3A5EAC"/>
          <w:sz w:val="48"/>
          <w:szCs w:val="48"/>
        </w:rPr>
        <w:t>utline—HL</w:t>
      </w:r>
    </w:p>
    <w:p w14:paraId="68CA65A2" w14:textId="77777777" w:rsidR="0091524A" w:rsidRDefault="0091524A" w:rsidP="0091524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color w:val="1F1F1F"/>
          <w:sz w:val="26"/>
          <w:szCs w:val="26"/>
        </w:rPr>
        <w:t xml:space="preserve">First assessment 2019 </w:t>
      </w:r>
    </w:p>
    <w:tbl>
      <w:tblPr>
        <w:tblW w:w="9468" w:type="dxa"/>
        <w:tblInd w:w="-11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800"/>
      </w:tblGrid>
      <w:tr w:rsidR="005D7A54" w14:paraId="751EB2BE" w14:textId="77777777" w:rsidTr="005D7A54">
        <w:tblPrEx>
          <w:tblCellMar>
            <w:top w:w="0" w:type="dxa"/>
            <w:bottom w:w="0" w:type="dxa"/>
          </w:tblCellMar>
        </w:tblPrEx>
        <w:tc>
          <w:tcPr>
            <w:tcW w:w="7668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shd w:val="clear" w:color="auto" w:fill="E0E1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A9E027" w14:textId="77777777" w:rsidR="005D7A54" w:rsidRDefault="005D7A5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1F1F1F"/>
                <w:sz w:val="26"/>
                <w:szCs w:val="26"/>
              </w:rPr>
              <w:t xml:space="preserve">Assessment component </w:t>
            </w:r>
          </w:p>
        </w:tc>
        <w:tc>
          <w:tcPr>
            <w:tcW w:w="180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shd w:val="clear" w:color="auto" w:fill="E0E1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090C04" w14:textId="77777777" w:rsidR="005D7A54" w:rsidRDefault="005D7A5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1F1F1F"/>
                <w:sz w:val="26"/>
                <w:szCs w:val="26"/>
              </w:rPr>
              <w:t xml:space="preserve">Weighting </w:t>
            </w:r>
          </w:p>
        </w:tc>
      </w:tr>
      <w:tr w:rsidR="005D7A54" w14:paraId="72F81316" w14:textId="77777777" w:rsidTr="005D7A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68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BC1331" w14:textId="77777777" w:rsidR="005D7A54" w:rsidRDefault="005D7A54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</w:rPr>
            </w:pPr>
            <w:bookmarkStart w:id="0" w:name="_GoBack" w:colFirst="1" w:colLast="1"/>
            <w:r>
              <w:rPr>
                <w:rFonts w:ascii="Times" w:hAnsi="Times" w:cs="Times"/>
                <w:color w:val="1F1F1F"/>
                <w:sz w:val="38"/>
                <w:szCs w:val="38"/>
              </w:rPr>
              <w:t xml:space="preserve">External assessment (5 hours) </w:t>
            </w:r>
          </w:p>
          <w:p w14:paraId="0B39157F" w14:textId="77777777" w:rsidR="005D7A54" w:rsidRDefault="005D7A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1F1F1F"/>
                <w:sz w:val="32"/>
                <w:szCs w:val="32"/>
              </w:rPr>
              <w:t xml:space="preserve">Paper 1 (2 hours) </w:t>
            </w:r>
          </w:p>
          <w:p w14:paraId="27FA62AF" w14:textId="77777777" w:rsidR="005D7A54" w:rsidRDefault="005D7A5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1F1F1F"/>
                <w:sz w:val="26"/>
                <w:szCs w:val="26"/>
              </w:rPr>
              <w:t>Section A: Three short-answer questions on the core approaches to psychology (27 marks)</w:t>
            </w:r>
            <w:r>
              <w:rPr>
                <w:rFonts w:ascii="MS Mincho" w:eastAsia="MS Mincho" w:hAnsi="MS Mincho" w:cs="MS Mincho"/>
                <w:color w:val="1F1F1F"/>
                <w:sz w:val="26"/>
                <w:szCs w:val="26"/>
              </w:rPr>
              <w:t> </w:t>
            </w:r>
            <w:r>
              <w:rPr>
                <w:rFonts w:ascii="Times" w:hAnsi="Times" w:cs="Times"/>
                <w:color w:val="1F1F1F"/>
                <w:sz w:val="26"/>
                <w:szCs w:val="26"/>
              </w:rPr>
              <w:t xml:space="preserve">Section B: One essay from a choice of three on the biological, cognitive and sociocultural approaches to </w:t>
            </w:r>
            <w:proofErr w:type="spellStart"/>
            <w:r>
              <w:rPr>
                <w:rFonts w:ascii="Times" w:hAnsi="Times" w:cs="Times"/>
                <w:color w:val="1F1F1F"/>
                <w:sz w:val="26"/>
                <w:szCs w:val="26"/>
              </w:rPr>
              <w:t>behaviour</w:t>
            </w:r>
            <w:proofErr w:type="spellEnd"/>
            <w:r>
              <w:rPr>
                <w:rFonts w:ascii="Times" w:hAnsi="Times" w:cs="Times"/>
                <w:color w:val="1F1F1F"/>
                <w:sz w:val="26"/>
                <w:szCs w:val="26"/>
              </w:rPr>
              <w:t xml:space="preserve">. </w:t>
            </w:r>
            <w:r>
              <w:rPr>
                <w:rFonts w:ascii="Times" w:hAnsi="Times" w:cs="Times"/>
                <w:b/>
                <w:bCs/>
                <w:color w:val="1F1F1F"/>
                <w:sz w:val="26"/>
                <w:szCs w:val="26"/>
              </w:rPr>
              <w:t xml:space="preserve">One, two or all </w:t>
            </w:r>
            <w:r>
              <w:rPr>
                <w:rFonts w:ascii="Times" w:hAnsi="Times" w:cs="Times"/>
                <w:color w:val="1F1F1F"/>
                <w:sz w:val="26"/>
                <w:szCs w:val="26"/>
              </w:rPr>
              <w:t xml:space="preserve">of the essays will reference the additional HL topic (22 marks) </w:t>
            </w:r>
          </w:p>
          <w:p w14:paraId="4BA89A3B" w14:textId="77777777" w:rsidR="005D7A54" w:rsidRDefault="005D7A5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1F1F1F"/>
                <w:sz w:val="26"/>
                <w:szCs w:val="26"/>
              </w:rPr>
              <w:t xml:space="preserve">(Total 49 marks) </w:t>
            </w:r>
          </w:p>
        </w:tc>
        <w:tc>
          <w:tcPr>
            <w:tcW w:w="180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31AE4A" w14:textId="77777777" w:rsidR="005D7A54" w:rsidRPr="005D7A54" w:rsidRDefault="005D7A54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sz w:val="38"/>
                <w:szCs w:val="38"/>
              </w:rPr>
            </w:pPr>
            <w:r w:rsidRPr="005D7A54">
              <w:rPr>
                <w:rFonts w:ascii="Times" w:hAnsi="Times" w:cs="Times"/>
                <w:color w:val="1F1F1F"/>
                <w:sz w:val="38"/>
                <w:szCs w:val="38"/>
              </w:rPr>
              <w:t xml:space="preserve">40% </w:t>
            </w:r>
          </w:p>
        </w:tc>
      </w:tr>
      <w:tr w:rsidR="005D7A54" w14:paraId="1783F035" w14:textId="77777777" w:rsidTr="005D7A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68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013AC3" w14:textId="77777777" w:rsidR="005D7A54" w:rsidRDefault="005D7A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1F1F1F"/>
                <w:sz w:val="32"/>
                <w:szCs w:val="32"/>
              </w:rPr>
              <w:t xml:space="preserve">Paper 2 (2 hours) </w:t>
            </w:r>
          </w:p>
          <w:p w14:paraId="743829C5" w14:textId="77777777" w:rsidR="005D7A54" w:rsidRDefault="005D7A5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1F1F1F"/>
                <w:sz w:val="26"/>
                <w:szCs w:val="26"/>
              </w:rPr>
              <w:t xml:space="preserve">Two questions; one from a choice of three on each of two options (Total 44 marks) </w:t>
            </w:r>
          </w:p>
        </w:tc>
        <w:tc>
          <w:tcPr>
            <w:tcW w:w="180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77017" w14:textId="77777777" w:rsidR="005D7A54" w:rsidRPr="005D7A54" w:rsidRDefault="005D7A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38"/>
                <w:szCs w:val="38"/>
              </w:rPr>
            </w:pPr>
            <w:r w:rsidRPr="005D7A54">
              <w:rPr>
                <w:rFonts w:ascii="Times" w:hAnsi="Times" w:cs="Times"/>
                <w:color w:val="1F1F1F"/>
                <w:sz w:val="38"/>
                <w:szCs w:val="38"/>
              </w:rPr>
              <w:t xml:space="preserve">20% </w:t>
            </w:r>
          </w:p>
        </w:tc>
      </w:tr>
      <w:tr w:rsidR="005D7A54" w14:paraId="1846B67B" w14:textId="77777777" w:rsidTr="005D7A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68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A2F087" w14:textId="77777777" w:rsidR="005D7A54" w:rsidRDefault="005D7A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1F1F1F"/>
                <w:sz w:val="32"/>
                <w:szCs w:val="32"/>
              </w:rPr>
              <w:t xml:space="preserve">Paper 3 (1 hour) </w:t>
            </w:r>
          </w:p>
          <w:p w14:paraId="74F24B9F" w14:textId="77777777" w:rsidR="005D7A54" w:rsidRDefault="005D7A5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1F1F1F"/>
                <w:sz w:val="26"/>
                <w:szCs w:val="26"/>
              </w:rPr>
              <w:t>Three short-answer questions from a list of six static questions on approaches to research</w:t>
            </w:r>
            <w:r>
              <w:rPr>
                <w:rFonts w:ascii="MS Mincho" w:eastAsia="MS Mincho" w:hAnsi="MS Mincho" w:cs="MS Mincho"/>
                <w:color w:val="1F1F1F"/>
                <w:sz w:val="26"/>
                <w:szCs w:val="26"/>
              </w:rPr>
              <w:t> </w:t>
            </w:r>
            <w:r>
              <w:rPr>
                <w:rFonts w:ascii="Times" w:hAnsi="Times" w:cs="Times"/>
                <w:color w:val="1F1F1F"/>
                <w:sz w:val="26"/>
                <w:szCs w:val="26"/>
              </w:rPr>
              <w:t xml:space="preserve">(24 marks) </w:t>
            </w:r>
          </w:p>
        </w:tc>
        <w:tc>
          <w:tcPr>
            <w:tcW w:w="180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4C1823" w14:textId="77777777" w:rsidR="005D7A54" w:rsidRPr="005D7A54" w:rsidRDefault="005D7A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38"/>
                <w:szCs w:val="38"/>
              </w:rPr>
            </w:pPr>
            <w:r w:rsidRPr="005D7A54">
              <w:rPr>
                <w:rFonts w:ascii="Times" w:hAnsi="Times" w:cs="Times"/>
                <w:color w:val="1F1F1F"/>
                <w:sz w:val="38"/>
                <w:szCs w:val="38"/>
              </w:rPr>
              <w:t xml:space="preserve">20% </w:t>
            </w:r>
          </w:p>
        </w:tc>
      </w:tr>
      <w:bookmarkEnd w:id="0"/>
      <w:tr w:rsidR="005D7A54" w14:paraId="490DE090" w14:textId="77777777" w:rsidTr="005D7A54">
        <w:tblPrEx>
          <w:tblCellMar>
            <w:top w:w="0" w:type="dxa"/>
            <w:bottom w:w="0" w:type="dxa"/>
          </w:tblCellMar>
        </w:tblPrEx>
        <w:tc>
          <w:tcPr>
            <w:tcW w:w="7668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D35643" w14:textId="77777777" w:rsidR="005D7A54" w:rsidRDefault="005D7A54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1F1F1F"/>
                <w:sz w:val="38"/>
                <w:szCs w:val="38"/>
              </w:rPr>
              <w:t xml:space="preserve">Internal assessment (20 hours) </w:t>
            </w:r>
          </w:p>
          <w:p w14:paraId="25A1306B" w14:textId="77777777" w:rsidR="005D7A54" w:rsidRDefault="005D7A5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1F1F1F"/>
                <w:sz w:val="26"/>
                <w:szCs w:val="26"/>
              </w:rPr>
              <w:t xml:space="preserve">This component is internally assessed by the teacher and externally moderated by the IB at the end of the course. </w:t>
            </w:r>
          </w:p>
          <w:p w14:paraId="33CB37E3" w14:textId="77777777" w:rsidR="005D7A54" w:rsidRDefault="005D7A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1F1F1F"/>
                <w:sz w:val="32"/>
                <w:szCs w:val="32"/>
              </w:rPr>
              <w:t xml:space="preserve">Experimental study </w:t>
            </w:r>
          </w:p>
          <w:p w14:paraId="162BD017" w14:textId="77777777" w:rsidR="005D7A54" w:rsidRDefault="005D7A5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1F1F1F"/>
                <w:sz w:val="26"/>
                <w:szCs w:val="26"/>
              </w:rPr>
              <w:t xml:space="preserve">A report on an experimental study undertaken by the student (22 marks) </w:t>
            </w:r>
          </w:p>
        </w:tc>
        <w:tc>
          <w:tcPr>
            <w:tcW w:w="180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DAC6EB" w14:textId="77777777" w:rsidR="005D7A54" w:rsidRDefault="005D7A54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1F1F1F"/>
                <w:sz w:val="38"/>
                <w:szCs w:val="38"/>
              </w:rPr>
              <w:t xml:space="preserve">20% </w:t>
            </w:r>
          </w:p>
        </w:tc>
      </w:tr>
    </w:tbl>
    <w:p w14:paraId="346CE12F" w14:textId="77777777" w:rsidR="007744EC" w:rsidRDefault="005D7A54"/>
    <w:sectPr w:rsidR="007744EC" w:rsidSect="005D7A54">
      <w:pgSz w:w="12240" w:h="15840" w:code="1"/>
      <w:pgMar w:top="1440" w:right="1440" w:bottom="1440" w:left="1440" w:header="720" w:footer="720" w:gutter="0"/>
      <w:cols w:space="720"/>
      <w:noEndnote/>
      <w:docGrid w:linePitch="326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4A"/>
    <w:rsid w:val="0008498E"/>
    <w:rsid w:val="00450AF1"/>
    <w:rsid w:val="005D7A54"/>
    <w:rsid w:val="0091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98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Macintosh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BRIAN</dc:creator>
  <cp:keywords/>
  <dc:description/>
  <cp:lastModifiedBy>BURAK, BRIAN</cp:lastModifiedBy>
  <cp:revision>1</cp:revision>
  <dcterms:created xsi:type="dcterms:W3CDTF">2018-08-26T02:55:00Z</dcterms:created>
  <dcterms:modified xsi:type="dcterms:W3CDTF">2018-08-26T02:58:00Z</dcterms:modified>
</cp:coreProperties>
</file>